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D858A" w14:textId="1C1BF4FE" w:rsidR="00976D2A" w:rsidRPr="00C767AB" w:rsidRDefault="00976D2A" w:rsidP="009B5E2F">
      <w:pPr>
        <w:pStyle w:val="textocentralizadomaiusculas"/>
        <w:spacing w:before="0" w:beforeAutospacing="0" w:after="0" w:afterAutospacing="0" w:line="276" w:lineRule="auto"/>
        <w:jc w:val="center"/>
        <w:rPr>
          <w:rStyle w:val="Forte"/>
          <w:rFonts w:ascii="Aptos" w:hAnsi="Aptos" w:cs="Arial"/>
          <w:caps/>
          <w:sz w:val="22"/>
          <w:szCs w:val="22"/>
          <w:u w:val="single"/>
        </w:rPr>
      </w:pPr>
      <w:r w:rsidRPr="00C767AB">
        <w:rPr>
          <w:rStyle w:val="Forte"/>
          <w:rFonts w:ascii="Aptos" w:hAnsi="Aptos" w:cs="Arial"/>
          <w:caps/>
          <w:sz w:val="22"/>
          <w:szCs w:val="22"/>
          <w:u w:val="single"/>
        </w:rPr>
        <w:t xml:space="preserve">EDITAL </w:t>
      </w:r>
      <w:r w:rsidR="00C767AB" w:rsidRPr="00C767AB">
        <w:rPr>
          <w:rStyle w:val="Forte"/>
          <w:rFonts w:ascii="Aptos" w:hAnsi="Aptos" w:cs="Arial"/>
          <w:caps/>
          <w:sz w:val="22"/>
          <w:szCs w:val="22"/>
          <w:u w:val="single"/>
        </w:rPr>
        <w:t>0</w:t>
      </w:r>
      <w:r w:rsidR="00371BD7">
        <w:rPr>
          <w:rStyle w:val="Forte"/>
          <w:rFonts w:ascii="Aptos" w:hAnsi="Aptos" w:cs="Arial"/>
          <w:caps/>
          <w:sz w:val="22"/>
          <w:szCs w:val="22"/>
          <w:u w:val="single"/>
        </w:rPr>
        <w:t>6</w:t>
      </w:r>
      <w:r w:rsidR="00C767AB" w:rsidRPr="00C767AB">
        <w:rPr>
          <w:rStyle w:val="Forte"/>
          <w:rFonts w:ascii="Aptos" w:hAnsi="Aptos" w:cs="Arial"/>
          <w:caps/>
          <w:sz w:val="22"/>
          <w:szCs w:val="22"/>
          <w:u w:val="single"/>
        </w:rPr>
        <w:t>/2026</w:t>
      </w:r>
      <w:r w:rsidRPr="00C767AB">
        <w:rPr>
          <w:rStyle w:val="Forte"/>
          <w:rFonts w:ascii="Aptos" w:hAnsi="Aptos" w:cs="Arial"/>
          <w:caps/>
          <w:sz w:val="22"/>
          <w:szCs w:val="22"/>
          <w:u w:val="single"/>
        </w:rPr>
        <w:t xml:space="preserve"> </w:t>
      </w:r>
      <w:r w:rsidR="00D94001" w:rsidRPr="00C767AB">
        <w:rPr>
          <w:rStyle w:val="Forte"/>
          <w:rFonts w:ascii="Aptos" w:hAnsi="Aptos" w:cs="Arial"/>
          <w:caps/>
          <w:sz w:val="22"/>
          <w:szCs w:val="22"/>
          <w:u w:val="single"/>
        </w:rPr>
        <w:t>–</w:t>
      </w:r>
      <w:r w:rsidRPr="00C767AB">
        <w:rPr>
          <w:rStyle w:val="Forte"/>
          <w:rFonts w:ascii="Aptos" w:hAnsi="Aptos" w:cs="Arial"/>
          <w:caps/>
          <w:sz w:val="22"/>
          <w:szCs w:val="22"/>
          <w:u w:val="single"/>
        </w:rPr>
        <w:t xml:space="preserve"> </w:t>
      </w:r>
      <w:r w:rsidR="00371BD7">
        <w:rPr>
          <w:rStyle w:val="Forte"/>
          <w:rFonts w:ascii="Aptos" w:hAnsi="Aptos" w:cs="Arial"/>
          <w:caps/>
          <w:sz w:val="22"/>
          <w:szCs w:val="22"/>
          <w:u w:val="single"/>
        </w:rPr>
        <w:t>PEQUENOS APOIOS – INTERCÂMBIO CULTURAL - ARTE</w:t>
      </w:r>
    </w:p>
    <w:p w14:paraId="31220A37" w14:textId="77777777" w:rsidR="00133160" w:rsidRPr="009B34F6" w:rsidRDefault="00133160" w:rsidP="009B5E2F">
      <w:pPr>
        <w:pStyle w:val="textocentralizadomaiusculas"/>
        <w:spacing w:before="0" w:beforeAutospacing="0" w:after="0" w:afterAutospacing="0" w:line="276" w:lineRule="auto"/>
        <w:jc w:val="center"/>
        <w:rPr>
          <w:rStyle w:val="Forte"/>
          <w:rFonts w:ascii="Aptos" w:hAnsi="Aptos" w:cs="Arial"/>
          <w:caps/>
          <w:color w:val="000000" w:themeColor="text1"/>
          <w:sz w:val="22"/>
          <w:szCs w:val="22"/>
          <w:u w:val="single"/>
        </w:rPr>
      </w:pPr>
    </w:p>
    <w:p w14:paraId="3037E287" w14:textId="36ED8159" w:rsidR="00A40B32" w:rsidRPr="00371BD7" w:rsidRDefault="00A40B32" w:rsidP="009B34F6">
      <w:pPr>
        <w:pStyle w:val="textocentralizadomaiusculas"/>
        <w:pBdr>
          <w:top w:val="single" w:sz="4" w:space="1" w:color="auto"/>
          <w:bottom w:val="single" w:sz="4" w:space="1" w:color="auto"/>
        </w:pBdr>
        <w:shd w:val="clear" w:color="auto" w:fill="EBF6FF"/>
        <w:spacing w:before="0" w:beforeAutospacing="0" w:after="0" w:afterAutospacing="0" w:line="276" w:lineRule="auto"/>
        <w:jc w:val="center"/>
        <w:rPr>
          <w:rStyle w:val="Forte"/>
          <w:rFonts w:ascii="Aptos" w:hAnsi="Aptos" w:cs="Arial"/>
          <w:caps/>
          <w:color w:val="000000" w:themeColor="text1"/>
        </w:rPr>
      </w:pPr>
      <w:r w:rsidRPr="00371BD7">
        <w:rPr>
          <w:rStyle w:val="Forte"/>
          <w:rFonts w:ascii="Aptos" w:hAnsi="Aptos" w:cs="Arial"/>
          <w:caps/>
          <w:color w:val="000000" w:themeColor="text1"/>
        </w:rPr>
        <w:t xml:space="preserve">ANEXO </w:t>
      </w:r>
      <w:r w:rsidR="009B5E2F" w:rsidRPr="00371BD7">
        <w:rPr>
          <w:rStyle w:val="Forte"/>
          <w:rFonts w:ascii="Aptos" w:hAnsi="Aptos" w:cs="Arial"/>
          <w:caps/>
          <w:color w:val="000000" w:themeColor="text1"/>
        </w:rPr>
        <w:t>0</w:t>
      </w:r>
      <w:r w:rsidR="00371BD7" w:rsidRPr="00371BD7">
        <w:rPr>
          <w:rStyle w:val="Forte"/>
          <w:rFonts w:ascii="Aptos" w:hAnsi="Aptos" w:cs="Arial"/>
          <w:caps/>
          <w:color w:val="000000" w:themeColor="text1"/>
        </w:rPr>
        <w:t>6</w:t>
      </w:r>
    </w:p>
    <w:p w14:paraId="5001DB91" w14:textId="77777777" w:rsidR="00133160" w:rsidRPr="009B34F6" w:rsidRDefault="00133160" w:rsidP="009B5E2F">
      <w:pPr>
        <w:pStyle w:val="textocentralizadomaiusculas"/>
        <w:spacing w:before="0" w:beforeAutospacing="0" w:after="0" w:afterAutospacing="0" w:line="276" w:lineRule="auto"/>
        <w:jc w:val="center"/>
        <w:rPr>
          <w:rStyle w:val="Forte"/>
          <w:rFonts w:ascii="Aptos" w:hAnsi="Aptos" w:cs="Arial"/>
          <w:color w:val="FF0000"/>
          <w:sz w:val="22"/>
          <w:szCs w:val="22"/>
          <w:u w:val="single"/>
        </w:rPr>
      </w:pPr>
    </w:p>
    <w:p w14:paraId="4A5D8CE6" w14:textId="43BE5842" w:rsidR="009B5E2F" w:rsidRPr="009B34F6" w:rsidRDefault="009B5E2F" w:rsidP="009B5E2F">
      <w:pPr>
        <w:spacing w:after="0" w:line="276" w:lineRule="auto"/>
        <w:jc w:val="center"/>
        <w:rPr>
          <w:rFonts w:ascii="Aptos" w:hAnsi="Aptos" w:cs="Arial"/>
          <w:b/>
        </w:rPr>
      </w:pPr>
      <w:r w:rsidRPr="009B34F6">
        <w:rPr>
          <w:rFonts w:ascii="Aptos" w:hAnsi="Aptos" w:cs="Arial"/>
          <w:b/>
        </w:rPr>
        <w:t>TERMO DE EXECUÇÃO CULTURAL 202</w:t>
      </w:r>
      <w:r w:rsidR="00C767AB">
        <w:rPr>
          <w:rFonts w:ascii="Aptos" w:hAnsi="Aptos" w:cs="Arial"/>
          <w:b/>
        </w:rPr>
        <w:t>6</w:t>
      </w:r>
    </w:p>
    <w:p w14:paraId="01F32F45" w14:textId="77777777" w:rsidR="009B5E2F" w:rsidRPr="009B34F6" w:rsidRDefault="009B5E2F" w:rsidP="009B5E2F">
      <w:pPr>
        <w:spacing w:after="0" w:line="276" w:lineRule="auto"/>
        <w:jc w:val="center"/>
        <w:rPr>
          <w:rFonts w:ascii="Aptos" w:hAnsi="Aptos" w:cs="Arial"/>
          <w:b/>
        </w:rPr>
      </w:pPr>
    </w:p>
    <w:p w14:paraId="69692A21" w14:textId="7487C189" w:rsidR="009B5E2F" w:rsidRPr="009B34F6" w:rsidRDefault="00BD5752" w:rsidP="009B34F6">
      <w:pPr>
        <w:spacing w:after="0" w:line="276" w:lineRule="auto"/>
        <w:ind w:left="4536"/>
        <w:jc w:val="both"/>
        <w:rPr>
          <w:rFonts w:ascii="Aptos" w:hAnsi="Aptos" w:cs="Arial"/>
        </w:rPr>
      </w:pPr>
      <w:r w:rsidRPr="009B34F6">
        <w:rPr>
          <w:rFonts w:ascii="Aptos" w:hAnsi="Aptos" w:cs="Arial"/>
        </w:rPr>
        <w:t xml:space="preserve">TERMO DE EXECUÇÃO CULTURAL QUE TEM POR OBJETO A CONCESSÃO DE APOIO FINANCEIRO A AÇÕES CULTURAIS CONTEMPLADAS PELO </w:t>
      </w:r>
      <w:r w:rsidRPr="009B34F6">
        <w:rPr>
          <w:rFonts w:ascii="Aptos" w:hAnsi="Aptos" w:cs="Arial"/>
          <w:b/>
          <w:bCs/>
        </w:rPr>
        <w:t xml:space="preserve">EDITAL </w:t>
      </w:r>
      <w:r w:rsidRPr="00C767AB">
        <w:rPr>
          <w:rFonts w:ascii="Aptos" w:hAnsi="Aptos" w:cs="Arial"/>
          <w:b/>
          <w:bCs/>
        </w:rPr>
        <w:t>Nº</w:t>
      </w:r>
      <w:r w:rsidR="008052F3" w:rsidRPr="00C767AB">
        <w:rPr>
          <w:rFonts w:ascii="Aptos" w:hAnsi="Aptos" w:cs="Arial"/>
          <w:b/>
          <w:bCs/>
        </w:rPr>
        <w:t xml:space="preserve"> </w:t>
      </w:r>
      <w:r w:rsidR="00371BD7">
        <w:rPr>
          <w:rFonts w:ascii="Aptos" w:hAnsi="Aptos" w:cs="Arial"/>
          <w:b/>
          <w:bCs/>
        </w:rPr>
        <w:t>06/</w:t>
      </w:r>
      <w:r w:rsidR="00C767AB" w:rsidRPr="00C767AB">
        <w:rPr>
          <w:rFonts w:ascii="Aptos" w:hAnsi="Aptos" w:cs="Arial"/>
          <w:b/>
          <w:bCs/>
        </w:rPr>
        <w:t>2026</w:t>
      </w:r>
      <w:r w:rsidRPr="00C767AB">
        <w:rPr>
          <w:rFonts w:ascii="Aptos" w:hAnsi="Aptos" w:cs="Arial"/>
          <w:i/>
        </w:rPr>
        <w:t>,</w:t>
      </w:r>
      <w:r w:rsidRPr="00C767AB">
        <w:rPr>
          <w:rFonts w:ascii="Aptos" w:hAnsi="Aptos" w:cs="Arial"/>
        </w:rPr>
        <w:t xml:space="preserve"> NOS TERMOS DA LEI COMPLEMENTA</w:t>
      </w:r>
      <w:r w:rsidRPr="009B34F6">
        <w:rPr>
          <w:rFonts w:ascii="Aptos" w:hAnsi="Aptos" w:cs="Arial"/>
        </w:rPr>
        <w:t>R Nº 14.399/2022 – POLÍTICA NACIONAL ALDIR BLANC - PNAB, DO DECRETO Nº 11.525/2023 E DO DECRETO 11.453/2023 (DECRETO DE FOMENTO).</w:t>
      </w:r>
    </w:p>
    <w:p w14:paraId="02821973" w14:textId="77777777" w:rsidR="009B5E2F" w:rsidRPr="009B34F6" w:rsidRDefault="009B5E2F" w:rsidP="009B5E2F">
      <w:pPr>
        <w:spacing w:after="0" w:line="276" w:lineRule="auto"/>
        <w:jc w:val="both"/>
        <w:rPr>
          <w:rFonts w:ascii="Aptos" w:hAnsi="Aptos" w:cs="Arial"/>
        </w:rPr>
      </w:pPr>
    </w:p>
    <w:p w14:paraId="25F9A797" w14:textId="77777777" w:rsidR="00371BD7" w:rsidRPr="00BB0A22" w:rsidRDefault="009B5E2F" w:rsidP="009B5E2F">
      <w:pPr>
        <w:spacing w:after="0" w:line="276" w:lineRule="auto"/>
        <w:jc w:val="both"/>
        <w:rPr>
          <w:rFonts w:ascii="Aptos" w:hAnsi="Aptos" w:cs="Arial"/>
        </w:rPr>
      </w:pPr>
      <w:r w:rsidRPr="009B34F6">
        <w:rPr>
          <w:rFonts w:ascii="Aptos" w:hAnsi="Aptos" w:cs="Arial"/>
        </w:rPr>
        <w:t xml:space="preserve">A </w:t>
      </w:r>
      <w:r w:rsidRPr="009B34F6">
        <w:rPr>
          <w:rFonts w:ascii="Aptos" w:hAnsi="Aptos" w:cs="Arial"/>
          <w:b/>
          <w:bCs/>
        </w:rPr>
        <w:t>FUNDAÇÃO MUNICIPAL DE CULTURA GARIBALDI BRASIL – FGB</w:t>
      </w:r>
      <w:r w:rsidRPr="009B34F6">
        <w:rPr>
          <w:rFonts w:ascii="Aptos" w:hAnsi="Aptos" w:cs="Arial"/>
        </w:rPr>
        <w:t xml:space="preserve">, inscrita no CNPJ sob o nº </w:t>
      </w:r>
      <w:r w:rsidRPr="00BB0A22">
        <w:rPr>
          <w:rFonts w:ascii="Aptos" w:hAnsi="Aptos" w:cs="Arial"/>
        </w:rPr>
        <w:t xml:space="preserve">63.606.784/0001-16, neste ato representada por seu Presidente, senhor </w:t>
      </w:r>
      <w:r w:rsidRPr="00BB0A22">
        <w:rPr>
          <w:rFonts w:ascii="Aptos" w:hAnsi="Aptos" w:cs="Arial"/>
          <w:b/>
          <w:bCs/>
        </w:rPr>
        <w:t>KLOWSBEY VIEGAS PEREIRA</w:t>
      </w:r>
      <w:r w:rsidRPr="00BB0A22">
        <w:rPr>
          <w:rFonts w:ascii="Aptos" w:hAnsi="Aptos" w:cs="Arial"/>
        </w:rPr>
        <w:t xml:space="preserve">, RG nº 087237, SSP(AC), CPF nº </w:t>
      </w:r>
      <w:r w:rsidR="009B34F6" w:rsidRPr="00BB0A22">
        <w:rPr>
          <w:rFonts w:ascii="Aptos" w:hAnsi="Aptos" w:cs="Arial"/>
        </w:rPr>
        <w:t>XXX</w:t>
      </w:r>
      <w:r w:rsidRPr="00BB0A22">
        <w:rPr>
          <w:rFonts w:ascii="Aptos" w:hAnsi="Aptos" w:cs="Arial"/>
        </w:rPr>
        <w:t>.263.552-</w:t>
      </w:r>
      <w:r w:rsidR="009B34F6" w:rsidRPr="00BB0A22">
        <w:rPr>
          <w:rFonts w:ascii="Aptos" w:hAnsi="Aptos" w:cs="Arial"/>
        </w:rPr>
        <w:t>XX</w:t>
      </w:r>
      <w:r w:rsidRPr="00BB0A22">
        <w:rPr>
          <w:rFonts w:ascii="Aptos" w:hAnsi="Aptos" w:cs="Arial"/>
        </w:rPr>
        <w:t>, residente e domiciliado à Rua Otávio Rola, 101, Bairro Nova Estação, CEP 69918-368, Rio Branco (AC), e</w:t>
      </w:r>
    </w:p>
    <w:p w14:paraId="5416F2A5" w14:textId="315111C9" w:rsidR="009B5E2F" w:rsidRPr="009B34F6" w:rsidRDefault="009B34F6" w:rsidP="009B5E2F">
      <w:pPr>
        <w:spacing w:after="0" w:line="276" w:lineRule="auto"/>
        <w:jc w:val="both"/>
        <w:rPr>
          <w:rFonts w:ascii="Aptos" w:hAnsi="Aptos" w:cs="Arial"/>
        </w:rPr>
      </w:pPr>
      <w:r w:rsidRPr="009B34F6">
        <w:rPr>
          <w:rFonts w:ascii="Aptos" w:hAnsi="Aptos" w:cs="Arial"/>
        </w:rPr>
        <w:t>(</w:t>
      </w:r>
      <w:r w:rsidRPr="009B34F6">
        <w:rPr>
          <w:rFonts w:ascii="Aptos" w:hAnsi="Aptos" w:cs="Arial"/>
          <w:i/>
          <w:iCs/>
          <w:color w:val="EE0000"/>
        </w:rPr>
        <w:t>citar nome do(a) proponente contemplado(a)</w:t>
      </w:r>
      <w:r w:rsidRPr="009B34F6">
        <w:rPr>
          <w:rFonts w:ascii="Aptos" w:hAnsi="Aptos" w:cs="Arial"/>
        </w:rPr>
        <w:t xml:space="preserve">), </w:t>
      </w:r>
      <w:r w:rsidR="009B5E2F" w:rsidRPr="009B34F6">
        <w:rPr>
          <w:rFonts w:ascii="Aptos" w:hAnsi="Aptos" w:cs="Arial"/>
        </w:rPr>
        <w:t>portador(a) do CPF</w:t>
      </w:r>
      <w:r w:rsidRPr="009B34F6">
        <w:rPr>
          <w:rFonts w:ascii="Aptos" w:hAnsi="Aptos" w:cs="Arial"/>
        </w:rPr>
        <w:t>/CNPJ</w:t>
      </w:r>
      <w:r w:rsidR="009B5E2F" w:rsidRPr="009B34F6">
        <w:rPr>
          <w:rFonts w:ascii="Aptos" w:hAnsi="Aptos" w:cs="Arial"/>
        </w:rPr>
        <w:t xml:space="preserve"> nº </w:t>
      </w:r>
      <w:r w:rsidR="007F319B" w:rsidRPr="009B34F6">
        <w:rPr>
          <w:rFonts w:ascii="Aptos" w:hAnsi="Aptos" w:cs="Arial"/>
        </w:rPr>
        <w:t>(</w:t>
      </w:r>
      <w:r w:rsidR="007F319B" w:rsidRPr="009B34F6">
        <w:rPr>
          <w:rFonts w:ascii="Aptos" w:hAnsi="Aptos" w:cs="Arial"/>
          <w:i/>
          <w:iCs/>
          <w:color w:val="FF0000"/>
        </w:rPr>
        <w:t>citar</w:t>
      </w:r>
      <w:r w:rsidR="007F319B" w:rsidRPr="009B34F6">
        <w:rPr>
          <w:rFonts w:ascii="Aptos" w:hAnsi="Aptos" w:cs="Arial"/>
        </w:rPr>
        <w:t>)</w:t>
      </w:r>
      <w:r w:rsidR="009B5E2F" w:rsidRPr="009B34F6">
        <w:rPr>
          <w:rFonts w:ascii="Aptos" w:hAnsi="Aptos" w:cs="Arial"/>
        </w:rPr>
        <w:t>, residente e domiciliado</w:t>
      </w:r>
      <w:r>
        <w:rPr>
          <w:rFonts w:ascii="Aptos" w:hAnsi="Aptos" w:cs="Arial"/>
        </w:rPr>
        <w:t>/sediado(a)</w:t>
      </w:r>
      <w:r w:rsidR="009B5E2F" w:rsidRPr="009B34F6">
        <w:rPr>
          <w:rFonts w:ascii="Aptos" w:hAnsi="Aptos" w:cs="Arial"/>
        </w:rPr>
        <w:t xml:space="preserve"> à Rua </w:t>
      </w:r>
      <w:r w:rsidR="007F319B" w:rsidRPr="009B34F6">
        <w:rPr>
          <w:rFonts w:ascii="Aptos" w:hAnsi="Aptos" w:cs="Arial"/>
        </w:rPr>
        <w:t>(</w:t>
      </w:r>
      <w:r w:rsidR="007F319B" w:rsidRPr="009B34F6">
        <w:rPr>
          <w:rFonts w:ascii="Aptos" w:hAnsi="Aptos" w:cs="Arial"/>
          <w:i/>
          <w:iCs/>
          <w:color w:val="FF0000"/>
        </w:rPr>
        <w:t>citar rua, bairro, CEP</w:t>
      </w:r>
      <w:r w:rsidR="007F319B" w:rsidRPr="009B34F6">
        <w:rPr>
          <w:rFonts w:ascii="Aptos" w:hAnsi="Aptos" w:cs="Arial"/>
        </w:rPr>
        <w:t>), Rio</w:t>
      </w:r>
      <w:r w:rsidR="009B5E2F" w:rsidRPr="009B34F6">
        <w:rPr>
          <w:rFonts w:ascii="Aptos" w:hAnsi="Aptos" w:cs="Arial"/>
        </w:rPr>
        <w:t xml:space="preserve"> Branco (AC), resolvem firmar o presente </w:t>
      </w:r>
      <w:r w:rsidR="009B5E2F" w:rsidRPr="009B34F6">
        <w:rPr>
          <w:rFonts w:ascii="Aptos" w:hAnsi="Aptos" w:cs="Arial"/>
          <w:b/>
          <w:bCs/>
        </w:rPr>
        <w:t>TERMO DE EXECUÇÃO CULTURAL</w:t>
      </w:r>
      <w:r w:rsidR="009B5E2F" w:rsidRPr="009B34F6">
        <w:rPr>
          <w:rFonts w:ascii="Aptos" w:hAnsi="Aptos" w:cs="Arial"/>
        </w:rPr>
        <w:t xml:space="preserve">, decorrente do projeto contemplado pelo </w:t>
      </w:r>
      <w:r w:rsidR="009B5E2F" w:rsidRPr="009C4DDD">
        <w:rPr>
          <w:rFonts w:ascii="Aptos" w:hAnsi="Aptos" w:cs="Arial"/>
          <w:b/>
          <w:bCs/>
        </w:rPr>
        <w:t xml:space="preserve">Edital nº </w:t>
      </w:r>
      <w:r w:rsidR="00371BD7" w:rsidRPr="009C4DDD">
        <w:rPr>
          <w:rFonts w:ascii="Aptos" w:hAnsi="Aptos" w:cs="Arial"/>
          <w:b/>
          <w:bCs/>
        </w:rPr>
        <w:t>06</w:t>
      </w:r>
      <w:r w:rsidR="00C767AB" w:rsidRPr="009C4DDD">
        <w:rPr>
          <w:rFonts w:ascii="Aptos" w:hAnsi="Aptos" w:cs="Arial"/>
          <w:b/>
          <w:bCs/>
        </w:rPr>
        <w:t>/2026</w:t>
      </w:r>
      <w:r w:rsidR="009C4DDD" w:rsidRPr="009C4DDD">
        <w:rPr>
          <w:rFonts w:ascii="Aptos" w:hAnsi="Aptos" w:cs="Arial"/>
          <w:b/>
          <w:bCs/>
        </w:rPr>
        <w:t xml:space="preserve"> de Pequenos Apoios – Intercâmbio Cultural - ARTE</w:t>
      </w:r>
      <w:r w:rsidR="009B5E2F" w:rsidRPr="009B34F6">
        <w:rPr>
          <w:rFonts w:ascii="Aptos" w:hAnsi="Aptos" w:cs="Arial"/>
        </w:rPr>
        <w:t xml:space="preserve">, com fulcro no inciso III do art. 22 do Decreto nº 11.453/2023, no Decreto nº 11.525/2023 e na Lei </w:t>
      </w:r>
      <w:r w:rsidR="007F319B" w:rsidRPr="009B34F6">
        <w:rPr>
          <w:rFonts w:ascii="Aptos" w:hAnsi="Aptos" w:cs="Arial"/>
        </w:rPr>
        <w:t>14.399/2022 – Política Nacional Aldir Blanc - PNAB</w:t>
      </w:r>
      <w:r w:rsidR="009B5E2F" w:rsidRPr="009B34F6">
        <w:rPr>
          <w:rFonts w:ascii="Aptos" w:hAnsi="Aptos" w:cs="Arial"/>
        </w:rPr>
        <w:t>, de acordo com as seguintes cláusulas:</w:t>
      </w:r>
    </w:p>
    <w:p w14:paraId="0F6781AF" w14:textId="77777777" w:rsidR="009B5E2F" w:rsidRPr="009B34F6" w:rsidRDefault="009B5E2F" w:rsidP="009B5E2F">
      <w:pPr>
        <w:spacing w:after="0" w:line="276" w:lineRule="auto"/>
        <w:jc w:val="both"/>
        <w:rPr>
          <w:rFonts w:ascii="Aptos" w:hAnsi="Aptos" w:cs="Arial"/>
          <w:b/>
          <w:bCs/>
        </w:rPr>
      </w:pPr>
    </w:p>
    <w:p w14:paraId="10E6C39C" w14:textId="77777777" w:rsidR="009B5E2F" w:rsidRPr="009B34F6" w:rsidRDefault="009B5E2F" w:rsidP="009B5E2F">
      <w:pPr>
        <w:spacing w:after="0" w:line="276" w:lineRule="auto"/>
        <w:jc w:val="both"/>
        <w:rPr>
          <w:rFonts w:ascii="Aptos" w:hAnsi="Aptos" w:cs="Arial"/>
          <w:b/>
          <w:bCs/>
        </w:rPr>
      </w:pPr>
      <w:r w:rsidRPr="009B34F6">
        <w:rPr>
          <w:rFonts w:ascii="Aptos" w:hAnsi="Aptos" w:cs="Arial"/>
          <w:b/>
          <w:bCs/>
        </w:rPr>
        <w:t xml:space="preserve">1. </w:t>
      </w:r>
      <w:r w:rsidRPr="009B34F6">
        <w:rPr>
          <w:rFonts w:ascii="Aptos" w:hAnsi="Aptos" w:cs="Arial"/>
          <w:b/>
          <w:bCs/>
          <w:u w:val="single"/>
        </w:rPr>
        <w:t>DO OBJETO</w:t>
      </w:r>
    </w:p>
    <w:p w14:paraId="7FEAF183" w14:textId="36547A26" w:rsidR="009B5E2F" w:rsidRPr="009B34F6" w:rsidRDefault="009B5E2F" w:rsidP="009B5E2F">
      <w:pPr>
        <w:spacing w:after="0" w:line="276" w:lineRule="auto"/>
        <w:jc w:val="both"/>
        <w:rPr>
          <w:rFonts w:ascii="Aptos" w:hAnsi="Aptos" w:cs="Arial"/>
          <w:color w:val="FF0000"/>
        </w:rPr>
      </w:pPr>
      <w:r w:rsidRPr="009B34F6">
        <w:rPr>
          <w:rFonts w:ascii="Aptos" w:hAnsi="Aptos" w:cs="Arial"/>
          <w:b/>
          <w:bCs/>
        </w:rPr>
        <w:t>1.1</w:t>
      </w:r>
      <w:r w:rsidRPr="009B34F6">
        <w:rPr>
          <w:rFonts w:ascii="Aptos" w:hAnsi="Aptos" w:cs="Arial"/>
        </w:rPr>
        <w:t xml:space="preserve">. Este Termo de Execução Cultural tem por objeto a concessão de apoio financeiro ao projeto cultural </w:t>
      </w:r>
      <w:r w:rsidR="007F319B" w:rsidRPr="009B34F6">
        <w:rPr>
          <w:rFonts w:ascii="Aptos" w:hAnsi="Aptos" w:cs="Arial"/>
        </w:rPr>
        <w:t>(</w:t>
      </w:r>
      <w:r w:rsidR="007F319B" w:rsidRPr="009B34F6">
        <w:rPr>
          <w:rFonts w:ascii="Aptos" w:hAnsi="Aptos" w:cs="Arial"/>
          <w:color w:val="FF0000"/>
        </w:rPr>
        <w:t>citar nome do projeto</w:t>
      </w:r>
      <w:r w:rsidR="007F319B" w:rsidRPr="009B34F6">
        <w:rPr>
          <w:rFonts w:ascii="Aptos" w:hAnsi="Aptos" w:cs="Arial"/>
        </w:rPr>
        <w:t>)</w:t>
      </w:r>
      <w:r w:rsidRPr="009B34F6">
        <w:rPr>
          <w:rFonts w:ascii="Aptos" w:hAnsi="Aptos" w:cs="Arial"/>
        </w:rPr>
        <w:t xml:space="preserve">, contemplado </w:t>
      </w:r>
      <w:r w:rsidR="00BC2240">
        <w:rPr>
          <w:rFonts w:ascii="Aptos" w:hAnsi="Aptos" w:cs="Arial"/>
        </w:rPr>
        <w:t>por meio do edital em referência.</w:t>
      </w:r>
      <w:r w:rsidRPr="009B34F6">
        <w:rPr>
          <w:rFonts w:ascii="Aptos" w:hAnsi="Aptos" w:cs="Arial"/>
          <w:color w:val="FF0000"/>
        </w:rPr>
        <w:t xml:space="preserve"> </w:t>
      </w:r>
    </w:p>
    <w:p w14:paraId="7340377B" w14:textId="42CEE7BC" w:rsidR="009B5E2F" w:rsidRPr="009B34F6" w:rsidRDefault="009B5E2F" w:rsidP="009B5E2F">
      <w:pPr>
        <w:spacing w:after="0" w:line="276" w:lineRule="auto"/>
        <w:jc w:val="both"/>
        <w:rPr>
          <w:rFonts w:ascii="Aptos" w:hAnsi="Aptos" w:cs="Arial"/>
        </w:rPr>
      </w:pPr>
      <w:r w:rsidRPr="009B34F6">
        <w:rPr>
          <w:rFonts w:ascii="Aptos" w:hAnsi="Aptos" w:cs="Arial"/>
          <w:b/>
          <w:bCs/>
        </w:rPr>
        <w:t>1.2</w:t>
      </w:r>
      <w:r w:rsidRPr="009B34F6">
        <w:rPr>
          <w:rFonts w:ascii="Aptos" w:hAnsi="Aptos" w:cs="Arial"/>
        </w:rPr>
        <w:t xml:space="preserve">. Integra o presente Termo </w:t>
      </w:r>
      <w:r w:rsidR="00091745">
        <w:rPr>
          <w:rFonts w:ascii="Aptos" w:hAnsi="Aptos" w:cs="Arial"/>
        </w:rPr>
        <w:t>de Execução Cultural</w:t>
      </w:r>
      <w:r w:rsidR="009C4DDD">
        <w:rPr>
          <w:rFonts w:ascii="Aptos" w:hAnsi="Aptos" w:cs="Arial"/>
        </w:rPr>
        <w:t xml:space="preserve"> todos os anexos devidamente assinados pelo(a) proponente contemplado</w:t>
      </w:r>
      <w:r w:rsidR="007F319B" w:rsidRPr="009B34F6">
        <w:rPr>
          <w:rFonts w:ascii="Aptos" w:hAnsi="Aptos" w:cs="Arial"/>
        </w:rPr>
        <w:t>, conforme</w:t>
      </w:r>
      <w:r w:rsidR="009C4DDD">
        <w:rPr>
          <w:rFonts w:ascii="Aptos" w:hAnsi="Aptos" w:cs="Arial"/>
        </w:rPr>
        <w:t xml:space="preserve"> </w:t>
      </w:r>
      <w:r w:rsidR="007F319B" w:rsidRPr="009B34F6">
        <w:rPr>
          <w:rFonts w:ascii="Aptos" w:hAnsi="Aptos" w:cs="Arial"/>
        </w:rPr>
        <w:t>postado</w:t>
      </w:r>
      <w:r w:rsidR="009C4DDD">
        <w:rPr>
          <w:rFonts w:ascii="Aptos" w:hAnsi="Aptos" w:cs="Arial"/>
        </w:rPr>
        <w:t>s</w:t>
      </w:r>
      <w:r w:rsidR="007F319B" w:rsidRPr="009B34F6">
        <w:rPr>
          <w:rFonts w:ascii="Aptos" w:hAnsi="Aptos" w:cs="Arial"/>
        </w:rPr>
        <w:t xml:space="preserve"> no </w:t>
      </w:r>
      <w:r w:rsidR="005B26DD">
        <w:rPr>
          <w:rFonts w:ascii="Aptos" w:hAnsi="Aptos" w:cs="Arial"/>
        </w:rPr>
        <w:t xml:space="preserve">Portal da </w:t>
      </w:r>
      <w:r w:rsidR="007F319B" w:rsidRPr="009B34F6">
        <w:rPr>
          <w:rFonts w:ascii="Aptos" w:hAnsi="Aptos" w:cs="Arial"/>
        </w:rPr>
        <w:t xml:space="preserve">Cultura </w:t>
      </w:r>
      <w:hyperlink r:id="rId9" w:history="1">
        <w:r w:rsidR="007F319B" w:rsidRPr="005B26DD">
          <w:rPr>
            <w:rStyle w:val="Hyperlink"/>
            <w:rFonts w:ascii="Aptos" w:hAnsi="Aptos" w:cs="Arial"/>
            <w:color w:val="0070C0"/>
          </w:rPr>
          <w:t>www.cultura.riobranco.ac.gov.br</w:t>
        </w:r>
      </w:hyperlink>
      <w:r w:rsidR="009C4DDD">
        <w:rPr>
          <w:rFonts w:ascii="Aptos" w:hAnsi="Aptos" w:cs="Arial"/>
          <w:color w:val="0070C0"/>
        </w:rPr>
        <w:t>.</w:t>
      </w:r>
    </w:p>
    <w:p w14:paraId="019D647F" w14:textId="77777777" w:rsidR="009B5E2F" w:rsidRPr="009B34F6" w:rsidRDefault="009B5E2F" w:rsidP="009B5E2F">
      <w:pPr>
        <w:spacing w:after="0" w:line="276" w:lineRule="auto"/>
        <w:jc w:val="both"/>
        <w:rPr>
          <w:rFonts w:ascii="Aptos" w:hAnsi="Aptos" w:cs="Arial"/>
          <w:b/>
          <w:bCs/>
        </w:rPr>
      </w:pPr>
    </w:p>
    <w:p w14:paraId="0E250487" w14:textId="77777777" w:rsidR="009B5E2F" w:rsidRPr="009B34F6" w:rsidRDefault="009B5E2F" w:rsidP="009B5E2F">
      <w:pPr>
        <w:spacing w:after="0" w:line="276" w:lineRule="auto"/>
        <w:jc w:val="both"/>
        <w:rPr>
          <w:rFonts w:ascii="Aptos" w:hAnsi="Aptos" w:cs="Arial"/>
          <w:b/>
          <w:bCs/>
        </w:rPr>
      </w:pPr>
      <w:r w:rsidRPr="009B34F6">
        <w:rPr>
          <w:rFonts w:ascii="Aptos" w:hAnsi="Aptos" w:cs="Arial"/>
          <w:b/>
          <w:bCs/>
        </w:rPr>
        <w:t xml:space="preserve">2. </w:t>
      </w:r>
      <w:r w:rsidRPr="009B34F6">
        <w:rPr>
          <w:rFonts w:ascii="Aptos" w:hAnsi="Aptos" w:cs="Arial"/>
          <w:b/>
          <w:bCs/>
          <w:u w:val="single"/>
        </w:rPr>
        <w:t>DOS RECURSOS FINANCEIROS</w:t>
      </w:r>
      <w:r w:rsidRPr="009B34F6">
        <w:rPr>
          <w:rFonts w:ascii="Aptos" w:hAnsi="Aptos" w:cs="Arial"/>
          <w:b/>
          <w:bCs/>
        </w:rPr>
        <w:t xml:space="preserve"> </w:t>
      </w:r>
    </w:p>
    <w:p w14:paraId="3D2B5ED9" w14:textId="5F473798" w:rsidR="009B5E2F" w:rsidRPr="009B34F6" w:rsidRDefault="009B5E2F" w:rsidP="009B5E2F">
      <w:pPr>
        <w:spacing w:after="0" w:line="276" w:lineRule="auto"/>
        <w:jc w:val="both"/>
        <w:rPr>
          <w:rFonts w:ascii="Aptos" w:hAnsi="Aptos" w:cs="Arial"/>
        </w:rPr>
      </w:pPr>
      <w:r w:rsidRPr="009B34F6">
        <w:rPr>
          <w:rFonts w:ascii="Aptos" w:hAnsi="Aptos" w:cs="Arial"/>
          <w:b/>
          <w:bCs/>
        </w:rPr>
        <w:t>2.1</w:t>
      </w:r>
      <w:r w:rsidRPr="009B34F6">
        <w:rPr>
          <w:rFonts w:ascii="Aptos" w:hAnsi="Aptos" w:cs="Arial"/>
        </w:rPr>
        <w:t xml:space="preserve">. Os recursos financeiros para a execução do presente termo totalizam o montante de </w:t>
      </w:r>
      <w:r w:rsidRPr="009B34F6">
        <w:rPr>
          <w:rFonts w:ascii="Aptos" w:hAnsi="Aptos" w:cs="Arial"/>
          <w:b/>
          <w:bCs/>
        </w:rPr>
        <w:t>R$</w:t>
      </w:r>
      <w:r w:rsidR="005B26DD">
        <w:rPr>
          <w:rFonts w:ascii="Aptos" w:hAnsi="Aptos" w:cs="Arial"/>
          <w:b/>
          <w:bCs/>
        </w:rPr>
        <w:t xml:space="preserve"> </w:t>
      </w:r>
      <w:r w:rsidR="007F319B" w:rsidRPr="009B34F6">
        <w:rPr>
          <w:rFonts w:ascii="Aptos" w:hAnsi="Aptos" w:cs="Arial"/>
          <w:b/>
          <w:bCs/>
        </w:rPr>
        <w:t>(</w:t>
      </w:r>
      <w:r w:rsidR="007F319B" w:rsidRPr="009B34F6">
        <w:rPr>
          <w:rFonts w:ascii="Aptos" w:hAnsi="Aptos" w:cs="Arial"/>
          <w:b/>
          <w:bCs/>
          <w:color w:val="FF0000"/>
        </w:rPr>
        <w:t>valor numérico e por extenso</w:t>
      </w:r>
      <w:r w:rsidR="007F319B" w:rsidRPr="009B34F6">
        <w:rPr>
          <w:rFonts w:ascii="Aptos" w:hAnsi="Aptos" w:cs="Arial"/>
          <w:b/>
          <w:bCs/>
        </w:rPr>
        <w:t>)</w:t>
      </w:r>
      <w:r w:rsidRPr="009B34F6">
        <w:rPr>
          <w:rFonts w:ascii="Aptos" w:hAnsi="Aptos" w:cs="Arial"/>
          <w:b/>
          <w:bCs/>
        </w:rPr>
        <w:t>.</w:t>
      </w:r>
    </w:p>
    <w:p w14:paraId="43E28BD4" w14:textId="3AA8B296" w:rsidR="009B5E2F" w:rsidRPr="009B34F6" w:rsidRDefault="009B5E2F" w:rsidP="009B5E2F">
      <w:pPr>
        <w:spacing w:after="0" w:line="276" w:lineRule="auto"/>
        <w:jc w:val="both"/>
        <w:rPr>
          <w:rFonts w:ascii="Aptos" w:hAnsi="Aptos" w:cs="Arial"/>
        </w:rPr>
      </w:pPr>
      <w:r w:rsidRPr="009B34F6">
        <w:rPr>
          <w:rFonts w:ascii="Aptos" w:hAnsi="Aptos" w:cs="Arial"/>
          <w:b/>
          <w:bCs/>
        </w:rPr>
        <w:t>2.2</w:t>
      </w:r>
      <w:r w:rsidRPr="009B34F6">
        <w:rPr>
          <w:rFonts w:ascii="Aptos" w:hAnsi="Aptos" w:cs="Arial"/>
        </w:rPr>
        <w:t xml:space="preserve">. Os recursos serão transferidos à conta do(a) </w:t>
      </w:r>
      <w:r w:rsidR="009B34F6">
        <w:rPr>
          <w:rFonts w:ascii="Aptos" w:hAnsi="Aptos" w:cs="Arial"/>
        </w:rPr>
        <w:t>Proponente</w:t>
      </w:r>
      <w:r w:rsidRPr="009B34F6">
        <w:rPr>
          <w:rFonts w:ascii="Aptos" w:hAnsi="Aptos" w:cs="Arial"/>
        </w:rPr>
        <w:t xml:space="preserve">, no Banco </w:t>
      </w:r>
      <w:r w:rsidR="007F319B" w:rsidRPr="009B34F6">
        <w:rPr>
          <w:rFonts w:ascii="Aptos" w:hAnsi="Aptos" w:cs="Arial"/>
        </w:rPr>
        <w:t>(</w:t>
      </w:r>
      <w:r w:rsidR="007F319B" w:rsidRPr="009B34F6">
        <w:rPr>
          <w:rFonts w:ascii="Aptos" w:hAnsi="Aptos" w:cs="Arial"/>
          <w:color w:val="FF0000"/>
        </w:rPr>
        <w:t>citar o Banco, agência e conta</w:t>
      </w:r>
      <w:r w:rsidR="007F319B" w:rsidRPr="009B34F6">
        <w:rPr>
          <w:rFonts w:ascii="Aptos" w:hAnsi="Aptos" w:cs="Arial"/>
        </w:rPr>
        <w:t>)</w:t>
      </w:r>
      <w:r w:rsidRPr="009B34F6">
        <w:rPr>
          <w:rFonts w:ascii="Aptos" w:hAnsi="Aptos" w:cs="Arial"/>
        </w:rPr>
        <w:t>, para recebimento e movimentação.</w:t>
      </w:r>
    </w:p>
    <w:p w14:paraId="651B0FD7" w14:textId="77777777" w:rsidR="009B5E2F" w:rsidRPr="009B34F6" w:rsidRDefault="009B5E2F" w:rsidP="009B5E2F">
      <w:pPr>
        <w:spacing w:after="0" w:line="276" w:lineRule="auto"/>
        <w:jc w:val="both"/>
        <w:rPr>
          <w:rFonts w:ascii="Aptos" w:hAnsi="Aptos" w:cs="Arial"/>
          <w:b/>
          <w:bCs/>
        </w:rPr>
      </w:pPr>
    </w:p>
    <w:p w14:paraId="5A3BA46A" w14:textId="77777777" w:rsidR="009B5E2F" w:rsidRPr="009B34F6" w:rsidRDefault="009B5E2F" w:rsidP="009B5E2F">
      <w:pPr>
        <w:spacing w:after="0" w:line="276" w:lineRule="auto"/>
        <w:jc w:val="both"/>
        <w:rPr>
          <w:rFonts w:ascii="Aptos" w:hAnsi="Aptos" w:cs="Arial"/>
          <w:b/>
          <w:bCs/>
        </w:rPr>
      </w:pPr>
      <w:r w:rsidRPr="009B34F6">
        <w:rPr>
          <w:rFonts w:ascii="Aptos" w:hAnsi="Aptos" w:cs="Arial"/>
          <w:b/>
          <w:bCs/>
        </w:rPr>
        <w:t xml:space="preserve">3. </w:t>
      </w:r>
      <w:r w:rsidRPr="009B34F6">
        <w:rPr>
          <w:rFonts w:ascii="Aptos" w:hAnsi="Aptos" w:cs="Arial"/>
          <w:b/>
          <w:bCs/>
          <w:u w:val="single"/>
        </w:rPr>
        <w:t>DAS OBRIGAÇÕES</w:t>
      </w:r>
    </w:p>
    <w:p w14:paraId="3D1F5345" w14:textId="48C398A3" w:rsidR="009B5E2F" w:rsidRPr="009B34F6" w:rsidRDefault="009B5E2F" w:rsidP="009B5E2F">
      <w:pPr>
        <w:spacing w:after="0" w:line="276" w:lineRule="auto"/>
        <w:jc w:val="both"/>
        <w:rPr>
          <w:rFonts w:ascii="Aptos" w:hAnsi="Aptos" w:cs="Arial"/>
          <w:color w:val="FF0000"/>
        </w:rPr>
      </w:pPr>
      <w:r w:rsidRPr="009B34F6">
        <w:rPr>
          <w:rFonts w:ascii="Aptos" w:hAnsi="Aptos" w:cs="Arial"/>
          <w:b/>
          <w:bCs/>
        </w:rPr>
        <w:lastRenderedPageBreak/>
        <w:t>3.1.</w:t>
      </w:r>
      <w:r w:rsidRPr="009B34F6">
        <w:rPr>
          <w:rFonts w:ascii="Aptos" w:hAnsi="Aptos" w:cs="Arial"/>
        </w:rPr>
        <w:t xml:space="preserve"> </w:t>
      </w:r>
      <w:r w:rsidRPr="009B34F6">
        <w:rPr>
          <w:rFonts w:ascii="Aptos" w:hAnsi="Aptos" w:cs="Arial"/>
          <w:b/>
          <w:bCs/>
          <w:u w:val="single"/>
        </w:rPr>
        <w:t>São obrigações da FUNDAÇÃO MUNICIPAL DE CULTURA GARIBALDI BRASIL – FGB</w:t>
      </w:r>
      <w:r w:rsidRPr="009B34F6">
        <w:rPr>
          <w:rFonts w:ascii="Aptos" w:hAnsi="Aptos" w:cs="Arial"/>
          <w:color w:val="FF0000"/>
        </w:rPr>
        <w:t>:</w:t>
      </w:r>
    </w:p>
    <w:p w14:paraId="75CA52F5" w14:textId="0F945E2E" w:rsidR="009B5E2F" w:rsidRPr="009B34F6" w:rsidRDefault="009B5E2F" w:rsidP="009B5E2F">
      <w:pPr>
        <w:spacing w:after="0" w:line="276" w:lineRule="auto"/>
        <w:jc w:val="both"/>
        <w:rPr>
          <w:rFonts w:ascii="Aptos" w:hAnsi="Aptos" w:cs="Arial"/>
        </w:rPr>
      </w:pPr>
      <w:r w:rsidRPr="009B34F6">
        <w:rPr>
          <w:rFonts w:ascii="Aptos" w:hAnsi="Aptos" w:cs="Arial"/>
        </w:rPr>
        <w:t xml:space="preserve">I - </w:t>
      </w:r>
      <w:proofErr w:type="gramStart"/>
      <w:r w:rsidRPr="009B34F6">
        <w:rPr>
          <w:rFonts w:ascii="Aptos" w:hAnsi="Aptos" w:cs="Arial"/>
        </w:rPr>
        <w:t>transferir</w:t>
      </w:r>
      <w:proofErr w:type="gramEnd"/>
      <w:r w:rsidRPr="009B34F6">
        <w:rPr>
          <w:rFonts w:ascii="Aptos" w:hAnsi="Aptos" w:cs="Arial"/>
        </w:rPr>
        <w:t xml:space="preserve"> os recursos ao</w:t>
      </w:r>
      <w:r w:rsidR="009B34F6">
        <w:rPr>
          <w:rFonts w:ascii="Aptos" w:hAnsi="Aptos" w:cs="Arial"/>
        </w:rPr>
        <w:t>(a) Proponente</w:t>
      </w:r>
      <w:r w:rsidR="009B34F6" w:rsidRPr="009B34F6">
        <w:rPr>
          <w:rFonts w:ascii="Aptos" w:hAnsi="Aptos" w:cs="Arial"/>
        </w:rPr>
        <w:t xml:space="preserve">; </w:t>
      </w:r>
    </w:p>
    <w:p w14:paraId="6DDD797C" w14:textId="269560CB" w:rsidR="009B5E2F" w:rsidRPr="009B34F6" w:rsidRDefault="009B5E2F" w:rsidP="009B5E2F">
      <w:pPr>
        <w:spacing w:after="0" w:line="276" w:lineRule="auto"/>
        <w:jc w:val="both"/>
        <w:rPr>
          <w:rFonts w:ascii="Aptos" w:hAnsi="Aptos" w:cs="Arial"/>
        </w:rPr>
      </w:pPr>
      <w:r w:rsidRPr="009B34F6">
        <w:rPr>
          <w:rFonts w:ascii="Aptos" w:hAnsi="Aptos" w:cs="Arial"/>
        </w:rPr>
        <w:t xml:space="preserve">II - </w:t>
      </w:r>
      <w:proofErr w:type="gramStart"/>
      <w:r w:rsidRPr="009B34F6">
        <w:rPr>
          <w:rFonts w:ascii="Aptos" w:hAnsi="Aptos" w:cs="Arial"/>
        </w:rPr>
        <w:t>orientar</w:t>
      </w:r>
      <w:proofErr w:type="gramEnd"/>
      <w:r w:rsidRPr="009B34F6">
        <w:rPr>
          <w:rFonts w:ascii="Aptos" w:hAnsi="Aptos" w:cs="Arial"/>
        </w:rPr>
        <w:t xml:space="preserve"> o(a) </w:t>
      </w:r>
      <w:r w:rsidR="009B34F6" w:rsidRPr="009B34F6">
        <w:rPr>
          <w:rFonts w:ascii="Aptos" w:hAnsi="Aptos" w:cs="Arial"/>
        </w:rPr>
        <w:t>ao</w:t>
      </w:r>
      <w:r w:rsidR="009B34F6">
        <w:rPr>
          <w:rFonts w:ascii="Aptos" w:hAnsi="Aptos" w:cs="Arial"/>
        </w:rPr>
        <w:t xml:space="preserve">(a) Proponente </w:t>
      </w:r>
      <w:r w:rsidRPr="009B34F6">
        <w:rPr>
          <w:rFonts w:ascii="Aptos" w:hAnsi="Aptos" w:cs="Arial"/>
        </w:rPr>
        <w:t xml:space="preserve">sobre o procedimento para a prestação de informações dos recursos concedidos; </w:t>
      </w:r>
    </w:p>
    <w:p w14:paraId="648A8D3F" w14:textId="06E4B5EC" w:rsidR="009B5E2F" w:rsidRPr="009B34F6" w:rsidRDefault="009B5E2F" w:rsidP="009B5E2F">
      <w:pPr>
        <w:spacing w:after="0" w:line="276" w:lineRule="auto"/>
        <w:jc w:val="both"/>
        <w:rPr>
          <w:rFonts w:ascii="Aptos" w:hAnsi="Aptos" w:cs="Arial"/>
        </w:rPr>
      </w:pPr>
      <w:r w:rsidRPr="009B34F6">
        <w:rPr>
          <w:rFonts w:ascii="Aptos" w:hAnsi="Aptos" w:cs="Arial"/>
        </w:rPr>
        <w:t xml:space="preserve">III - analisar e emitir parecer técnico sobre os relatórios e sobre a prestação de informações apresentados pelo(a) </w:t>
      </w:r>
      <w:r w:rsidR="00EF26DD" w:rsidRPr="009B34F6">
        <w:rPr>
          <w:rFonts w:ascii="Aptos" w:hAnsi="Aptos" w:cs="Arial"/>
        </w:rPr>
        <w:t>ao</w:t>
      </w:r>
      <w:r w:rsidR="00EF26DD">
        <w:rPr>
          <w:rFonts w:ascii="Aptos" w:hAnsi="Aptos" w:cs="Arial"/>
        </w:rPr>
        <w:t>(a) Proponente</w:t>
      </w:r>
      <w:r w:rsidRPr="009B34F6">
        <w:rPr>
          <w:rFonts w:ascii="Aptos" w:hAnsi="Aptos" w:cs="Arial"/>
        </w:rPr>
        <w:t xml:space="preserve">; </w:t>
      </w:r>
    </w:p>
    <w:p w14:paraId="325985D3" w14:textId="77777777" w:rsidR="009B5E2F" w:rsidRPr="009B34F6" w:rsidRDefault="009B5E2F" w:rsidP="009B5E2F">
      <w:pPr>
        <w:spacing w:after="0" w:line="276" w:lineRule="auto"/>
        <w:jc w:val="both"/>
        <w:rPr>
          <w:rFonts w:ascii="Aptos" w:hAnsi="Aptos" w:cs="Arial"/>
        </w:rPr>
      </w:pPr>
      <w:r w:rsidRPr="009B34F6">
        <w:rPr>
          <w:rFonts w:ascii="Aptos" w:hAnsi="Aptos" w:cs="Arial"/>
        </w:rPr>
        <w:t xml:space="preserve">IV - </w:t>
      </w:r>
      <w:proofErr w:type="gramStart"/>
      <w:r w:rsidRPr="009B34F6">
        <w:rPr>
          <w:rFonts w:ascii="Aptos" w:hAnsi="Aptos" w:cs="Arial"/>
        </w:rPr>
        <w:t>zelar</w:t>
      </w:r>
      <w:proofErr w:type="gramEnd"/>
      <w:r w:rsidRPr="009B34F6">
        <w:rPr>
          <w:rFonts w:ascii="Aptos" w:hAnsi="Aptos" w:cs="Arial"/>
        </w:rPr>
        <w:t xml:space="preserve"> pelo fiel cumprimento deste termo de execução cultural; </w:t>
      </w:r>
    </w:p>
    <w:p w14:paraId="2F6FC49F" w14:textId="77777777" w:rsidR="009B5E2F" w:rsidRPr="009B34F6" w:rsidRDefault="009B5E2F" w:rsidP="009B5E2F">
      <w:pPr>
        <w:spacing w:after="0" w:line="276" w:lineRule="auto"/>
        <w:jc w:val="both"/>
        <w:rPr>
          <w:rFonts w:ascii="Aptos" w:hAnsi="Aptos" w:cs="Arial"/>
        </w:rPr>
      </w:pPr>
      <w:r w:rsidRPr="009B34F6">
        <w:rPr>
          <w:rFonts w:ascii="Aptos" w:hAnsi="Aptos" w:cs="Arial"/>
        </w:rPr>
        <w:t xml:space="preserve">V - </w:t>
      </w:r>
      <w:proofErr w:type="gramStart"/>
      <w:r w:rsidRPr="009B34F6">
        <w:rPr>
          <w:rFonts w:ascii="Aptos" w:hAnsi="Aptos" w:cs="Arial"/>
        </w:rPr>
        <w:t>adotar</w:t>
      </w:r>
      <w:proofErr w:type="gramEnd"/>
      <w:r w:rsidRPr="009B34F6">
        <w:rPr>
          <w:rFonts w:ascii="Aptos" w:hAnsi="Aptos" w:cs="Arial"/>
        </w:rPr>
        <w:t xml:space="preserve"> medidas saneadoras e corretivas quando houver inadimplemento;</w:t>
      </w:r>
    </w:p>
    <w:p w14:paraId="6DD6E0D9" w14:textId="1AD9CFA8" w:rsidR="009B5E2F" w:rsidRPr="009B34F6" w:rsidRDefault="009B5E2F" w:rsidP="009B5E2F">
      <w:pPr>
        <w:spacing w:after="0" w:line="276" w:lineRule="auto"/>
        <w:jc w:val="both"/>
        <w:rPr>
          <w:rFonts w:ascii="Aptos" w:hAnsi="Aptos" w:cs="Arial"/>
        </w:rPr>
      </w:pPr>
      <w:r w:rsidRPr="009B34F6">
        <w:rPr>
          <w:rFonts w:ascii="Aptos" w:hAnsi="Aptos" w:cs="Arial"/>
        </w:rPr>
        <w:t xml:space="preserve">VI - </w:t>
      </w:r>
      <w:proofErr w:type="gramStart"/>
      <w:r w:rsidRPr="009B34F6">
        <w:rPr>
          <w:rFonts w:ascii="Aptos" w:hAnsi="Aptos" w:cs="Arial"/>
        </w:rPr>
        <w:t>monitorar</w:t>
      </w:r>
      <w:proofErr w:type="gramEnd"/>
      <w:r w:rsidRPr="009B34F6">
        <w:rPr>
          <w:rFonts w:ascii="Aptos" w:hAnsi="Aptos" w:cs="Arial"/>
        </w:rPr>
        <w:t xml:space="preserve"> o cumprimento pelo(a) </w:t>
      </w:r>
      <w:r w:rsidR="00EF26DD" w:rsidRPr="009B34F6">
        <w:rPr>
          <w:rFonts w:ascii="Aptos" w:hAnsi="Aptos" w:cs="Arial"/>
        </w:rPr>
        <w:t>ao</w:t>
      </w:r>
      <w:r w:rsidR="00EF26DD">
        <w:rPr>
          <w:rFonts w:ascii="Aptos" w:hAnsi="Aptos" w:cs="Arial"/>
        </w:rPr>
        <w:t xml:space="preserve">(a) Proponente </w:t>
      </w:r>
      <w:r w:rsidRPr="009B34F6">
        <w:rPr>
          <w:rFonts w:ascii="Aptos" w:hAnsi="Aptos" w:cs="Arial"/>
        </w:rPr>
        <w:t>das obrigações previstas na CLÁUSULA 3.2.</w:t>
      </w:r>
    </w:p>
    <w:p w14:paraId="677CE3E9" w14:textId="61F1629A" w:rsidR="009B5E2F" w:rsidRPr="009B34F6" w:rsidRDefault="009B5E2F" w:rsidP="009B5E2F">
      <w:pPr>
        <w:spacing w:after="0" w:line="276" w:lineRule="auto"/>
        <w:jc w:val="both"/>
        <w:rPr>
          <w:rFonts w:ascii="Aptos" w:hAnsi="Aptos" w:cs="Arial"/>
        </w:rPr>
      </w:pPr>
      <w:r w:rsidRPr="009B34F6">
        <w:rPr>
          <w:rFonts w:ascii="Aptos" w:hAnsi="Aptos" w:cs="Arial"/>
          <w:b/>
          <w:bCs/>
        </w:rPr>
        <w:t>3.2.</w:t>
      </w:r>
      <w:r w:rsidRPr="009B34F6">
        <w:rPr>
          <w:rFonts w:ascii="Aptos" w:hAnsi="Aptos" w:cs="Arial"/>
        </w:rPr>
        <w:t xml:space="preserve"> </w:t>
      </w:r>
      <w:r w:rsidRPr="009B34F6">
        <w:rPr>
          <w:rFonts w:ascii="Aptos" w:hAnsi="Aptos" w:cs="Arial"/>
          <w:b/>
          <w:bCs/>
          <w:u w:val="single"/>
        </w:rPr>
        <w:t>São obrigações do(a</w:t>
      </w:r>
      <w:r w:rsidRPr="00EF26DD">
        <w:rPr>
          <w:rFonts w:ascii="Aptos" w:hAnsi="Aptos" w:cs="Arial"/>
          <w:b/>
          <w:bCs/>
          <w:u w:val="single"/>
        </w:rPr>
        <w:t xml:space="preserve">) </w:t>
      </w:r>
      <w:r w:rsidR="00EF26DD" w:rsidRPr="00EF26DD">
        <w:rPr>
          <w:rFonts w:ascii="Aptos" w:hAnsi="Aptos" w:cs="Arial"/>
          <w:b/>
          <w:bCs/>
          <w:u w:val="single"/>
        </w:rPr>
        <w:t>Proponente</w:t>
      </w:r>
      <w:r w:rsidRPr="009B34F6">
        <w:rPr>
          <w:rFonts w:ascii="Aptos" w:hAnsi="Aptos" w:cs="Arial"/>
        </w:rPr>
        <w:t xml:space="preserve">: </w:t>
      </w:r>
    </w:p>
    <w:p w14:paraId="3D403DE2" w14:textId="77777777" w:rsidR="009B5E2F" w:rsidRPr="009B34F6" w:rsidRDefault="009B5E2F" w:rsidP="009B5E2F">
      <w:pPr>
        <w:spacing w:after="0" w:line="276" w:lineRule="auto"/>
        <w:jc w:val="both"/>
        <w:rPr>
          <w:rFonts w:ascii="Aptos" w:hAnsi="Aptos" w:cs="Arial"/>
        </w:rPr>
      </w:pPr>
      <w:r w:rsidRPr="009B34F6">
        <w:rPr>
          <w:rFonts w:ascii="Aptos" w:hAnsi="Aptos" w:cs="Arial"/>
          <w:b/>
          <w:bCs/>
        </w:rPr>
        <w:t xml:space="preserve">I </w:t>
      </w:r>
      <w:r w:rsidRPr="009B34F6">
        <w:rPr>
          <w:rFonts w:ascii="Aptos" w:hAnsi="Aptos" w:cs="Arial"/>
        </w:rPr>
        <w:t xml:space="preserve">- </w:t>
      </w:r>
      <w:proofErr w:type="gramStart"/>
      <w:r w:rsidRPr="009B34F6">
        <w:rPr>
          <w:rFonts w:ascii="Aptos" w:hAnsi="Aptos" w:cs="Arial"/>
        </w:rPr>
        <w:t>executar</w:t>
      </w:r>
      <w:proofErr w:type="gramEnd"/>
      <w:r w:rsidRPr="009B34F6">
        <w:rPr>
          <w:rFonts w:ascii="Aptos" w:hAnsi="Aptos" w:cs="Arial"/>
        </w:rPr>
        <w:t xml:space="preserve"> a ação cultural aprovada; </w:t>
      </w:r>
    </w:p>
    <w:p w14:paraId="6492D194" w14:textId="7036D750" w:rsidR="009B5E2F" w:rsidRPr="009B34F6" w:rsidRDefault="009B5E2F" w:rsidP="009B5E2F">
      <w:pPr>
        <w:spacing w:after="0" w:line="276" w:lineRule="auto"/>
        <w:jc w:val="both"/>
        <w:rPr>
          <w:rFonts w:ascii="Aptos" w:hAnsi="Aptos" w:cs="Arial"/>
        </w:rPr>
      </w:pPr>
      <w:r w:rsidRPr="009B34F6">
        <w:rPr>
          <w:rFonts w:ascii="Aptos" w:hAnsi="Aptos" w:cs="Arial"/>
          <w:b/>
          <w:bCs/>
        </w:rPr>
        <w:t>II</w:t>
      </w:r>
      <w:r w:rsidRPr="009B34F6">
        <w:rPr>
          <w:rFonts w:ascii="Aptos" w:hAnsi="Aptos" w:cs="Arial"/>
        </w:rPr>
        <w:t xml:space="preserve"> - </w:t>
      </w:r>
      <w:proofErr w:type="gramStart"/>
      <w:r w:rsidRPr="009B34F6">
        <w:rPr>
          <w:rFonts w:ascii="Aptos" w:hAnsi="Aptos" w:cs="Arial"/>
        </w:rPr>
        <w:t>aplicar</w:t>
      </w:r>
      <w:proofErr w:type="gramEnd"/>
      <w:r w:rsidRPr="009B34F6">
        <w:rPr>
          <w:rFonts w:ascii="Aptos" w:hAnsi="Aptos" w:cs="Arial"/>
        </w:rPr>
        <w:t xml:space="preserve"> os recursos concedidos pela Lei </w:t>
      </w:r>
      <w:r w:rsidR="00681CE7" w:rsidRPr="009B34F6">
        <w:rPr>
          <w:rFonts w:ascii="Aptos" w:hAnsi="Aptos" w:cs="Arial"/>
        </w:rPr>
        <w:t xml:space="preserve">Aldir Blanc </w:t>
      </w:r>
      <w:r w:rsidRPr="009B34F6">
        <w:rPr>
          <w:rFonts w:ascii="Aptos" w:hAnsi="Aptos" w:cs="Arial"/>
        </w:rPr>
        <w:t xml:space="preserve">na realização da ação cultural; </w:t>
      </w:r>
    </w:p>
    <w:p w14:paraId="6F7F09BB" w14:textId="77777777" w:rsidR="009B5E2F" w:rsidRPr="009B34F6" w:rsidRDefault="009B5E2F" w:rsidP="009B5E2F">
      <w:pPr>
        <w:spacing w:after="0" w:line="276" w:lineRule="auto"/>
        <w:jc w:val="both"/>
        <w:rPr>
          <w:rFonts w:ascii="Aptos" w:hAnsi="Aptos" w:cs="Arial"/>
        </w:rPr>
      </w:pPr>
      <w:r w:rsidRPr="009B34F6">
        <w:rPr>
          <w:rFonts w:ascii="Aptos" w:hAnsi="Aptos" w:cs="Arial"/>
          <w:b/>
          <w:bCs/>
        </w:rPr>
        <w:t>III</w:t>
      </w:r>
      <w:r w:rsidRPr="009B34F6">
        <w:rPr>
          <w:rFonts w:ascii="Aptos" w:hAnsi="Aptos" w:cs="Arial"/>
        </w:rPr>
        <w:t xml:space="preserve"> - manter, obrigatória e exclusivamente, os recursos financeiros depositados na conta indicada no Termo de Execução Cultural;</w:t>
      </w:r>
    </w:p>
    <w:p w14:paraId="77A54B82" w14:textId="77777777" w:rsidR="009B5E2F" w:rsidRPr="009B34F6" w:rsidRDefault="009B5E2F" w:rsidP="009B5E2F">
      <w:pPr>
        <w:spacing w:after="0" w:line="276" w:lineRule="auto"/>
        <w:jc w:val="both"/>
        <w:rPr>
          <w:rFonts w:ascii="Aptos" w:hAnsi="Aptos" w:cs="Arial"/>
        </w:rPr>
      </w:pPr>
      <w:r w:rsidRPr="009B34F6">
        <w:rPr>
          <w:rFonts w:ascii="Aptos" w:hAnsi="Aptos" w:cs="Arial"/>
          <w:b/>
          <w:bCs/>
        </w:rPr>
        <w:t>IV</w:t>
      </w:r>
      <w:r w:rsidRPr="009B34F6">
        <w:rPr>
          <w:rFonts w:ascii="Aptos" w:hAnsi="Aptos" w:cs="Arial"/>
        </w:rPr>
        <w:t xml:space="preserve"> - </w:t>
      </w:r>
      <w:proofErr w:type="gramStart"/>
      <w:r w:rsidRPr="009B34F6">
        <w:rPr>
          <w:rFonts w:ascii="Aptos" w:hAnsi="Aptos" w:cs="Arial"/>
        </w:rPr>
        <w:t>facilitar</w:t>
      </w:r>
      <w:proofErr w:type="gramEnd"/>
      <w:r w:rsidRPr="009B34F6">
        <w:rPr>
          <w:rFonts w:ascii="Aptos" w:hAnsi="Aptos" w:cs="Arial"/>
        </w:rPr>
        <w:t xml:space="preserve"> o monitoramento, o controle e supervisão do termo de execução cultural bem como o acesso ao local de realização da ação cultural;</w:t>
      </w:r>
    </w:p>
    <w:p w14:paraId="1B4EAEBE" w14:textId="77777777" w:rsidR="009B5E2F" w:rsidRPr="009B34F6" w:rsidRDefault="009B5E2F" w:rsidP="009B5E2F">
      <w:pPr>
        <w:spacing w:after="0" w:line="276" w:lineRule="auto"/>
        <w:jc w:val="both"/>
        <w:rPr>
          <w:rFonts w:ascii="Aptos" w:hAnsi="Aptos" w:cs="Arial"/>
        </w:rPr>
      </w:pPr>
      <w:r w:rsidRPr="009B34F6">
        <w:rPr>
          <w:rFonts w:ascii="Aptos" w:hAnsi="Aptos" w:cs="Arial"/>
          <w:b/>
          <w:bCs/>
        </w:rPr>
        <w:t>V</w:t>
      </w:r>
      <w:r w:rsidRPr="009B34F6">
        <w:rPr>
          <w:rFonts w:ascii="Aptos" w:hAnsi="Aptos" w:cs="Arial"/>
        </w:rPr>
        <w:t xml:space="preserve"> - </w:t>
      </w:r>
      <w:proofErr w:type="gramStart"/>
      <w:r w:rsidRPr="009B34F6">
        <w:rPr>
          <w:rFonts w:ascii="Aptos" w:hAnsi="Aptos" w:cs="Arial"/>
        </w:rPr>
        <w:t>atender</w:t>
      </w:r>
      <w:proofErr w:type="gramEnd"/>
      <w:r w:rsidRPr="009B34F6">
        <w:rPr>
          <w:rFonts w:ascii="Aptos" w:hAnsi="Aptos" w:cs="Arial"/>
        </w:rPr>
        <w:t xml:space="preserve"> a qualquer solicitação regular feita pela FGB a contar do recebimento da notificação; </w:t>
      </w:r>
    </w:p>
    <w:p w14:paraId="349273E2" w14:textId="22714C45" w:rsidR="009B5E2F" w:rsidRPr="009B34F6" w:rsidRDefault="009B5E2F" w:rsidP="009B5E2F">
      <w:pPr>
        <w:spacing w:after="0" w:line="276" w:lineRule="auto"/>
        <w:jc w:val="both"/>
        <w:rPr>
          <w:rFonts w:ascii="Aptos" w:hAnsi="Aptos" w:cs="Arial"/>
        </w:rPr>
      </w:pPr>
      <w:r w:rsidRPr="009B34F6">
        <w:rPr>
          <w:rFonts w:ascii="Aptos" w:hAnsi="Aptos" w:cs="Arial"/>
          <w:b/>
          <w:bCs/>
        </w:rPr>
        <w:t>VI</w:t>
      </w:r>
      <w:r w:rsidRPr="009B34F6">
        <w:rPr>
          <w:rFonts w:ascii="Aptos" w:hAnsi="Aptos" w:cs="Arial"/>
        </w:rPr>
        <w:t xml:space="preserve"> - </w:t>
      </w:r>
      <w:proofErr w:type="gramStart"/>
      <w:r w:rsidRPr="009B34F6">
        <w:rPr>
          <w:rFonts w:ascii="Aptos" w:hAnsi="Aptos" w:cs="Arial"/>
        </w:rPr>
        <w:t>divulgar</w:t>
      </w:r>
      <w:proofErr w:type="gramEnd"/>
      <w:r w:rsidRPr="009B34F6">
        <w:rPr>
          <w:rFonts w:ascii="Aptos" w:hAnsi="Aptos" w:cs="Arial"/>
        </w:rPr>
        <w:t xml:space="preserve"> nos meios de comunicação, a informação de que a ação cultural aprovada é apoiada com recursos da Lei</w:t>
      </w:r>
      <w:r w:rsidR="00681CE7" w:rsidRPr="009B34F6">
        <w:rPr>
          <w:rFonts w:ascii="Aptos" w:hAnsi="Aptos" w:cs="Arial"/>
        </w:rPr>
        <w:t xml:space="preserve"> Aldir Blanc</w:t>
      </w:r>
      <w:r w:rsidRPr="009B34F6">
        <w:rPr>
          <w:rFonts w:ascii="Aptos" w:hAnsi="Aptos" w:cs="Arial"/>
        </w:rPr>
        <w:t>, incluindo as marcas do Governo federal, de acordo com as orientações técnicas do manual de aplicação de marcas divulgado pelo Ministério da Cultura, na forma do art. 70 do Decreto nº 11.453/2023;</w:t>
      </w:r>
    </w:p>
    <w:p w14:paraId="71747C2A" w14:textId="77777777" w:rsidR="009B5E2F" w:rsidRPr="009B34F6" w:rsidRDefault="009B5E2F" w:rsidP="009B5E2F">
      <w:pPr>
        <w:spacing w:after="0" w:line="276" w:lineRule="auto"/>
        <w:jc w:val="both"/>
        <w:rPr>
          <w:rFonts w:ascii="Aptos" w:hAnsi="Aptos" w:cs="Arial"/>
        </w:rPr>
      </w:pPr>
      <w:r w:rsidRPr="009B34F6">
        <w:rPr>
          <w:rFonts w:ascii="Aptos" w:hAnsi="Aptos" w:cs="Arial"/>
          <w:b/>
          <w:bCs/>
        </w:rPr>
        <w:t>VII</w:t>
      </w:r>
      <w:r w:rsidRPr="009B34F6">
        <w:rPr>
          <w:rFonts w:ascii="Aptos" w:hAnsi="Aptos" w:cs="Arial"/>
        </w:rPr>
        <w:t xml:space="preserve"> - não realizar despesa em data anterior ou posterior à vigência deste termo de execução cultural; </w:t>
      </w:r>
    </w:p>
    <w:p w14:paraId="1CCC5A03" w14:textId="77777777" w:rsidR="009B5E2F" w:rsidRPr="009B34F6" w:rsidRDefault="009B5E2F" w:rsidP="009B5E2F">
      <w:pPr>
        <w:spacing w:after="0" w:line="276" w:lineRule="auto"/>
        <w:jc w:val="both"/>
        <w:rPr>
          <w:rFonts w:ascii="Aptos" w:hAnsi="Aptos" w:cs="Arial"/>
        </w:rPr>
      </w:pPr>
      <w:r w:rsidRPr="009B34F6">
        <w:rPr>
          <w:rFonts w:ascii="Aptos" w:hAnsi="Aptos" w:cs="Arial"/>
          <w:b/>
          <w:bCs/>
        </w:rPr>
        <w:t>VIII</w:t>
      </w:r>
      <w:r w:rsidRPr="009B34F6">
        <w:rPr>
          <w:rFonts w:ascii="Aptos" w:hAnsi="Aptos" w:cs="Arial"/>
        </w:rPr>
        <w:t xml:space="preserve"> - guardar a documentação referente à prestação de informações pelo prazo de 5 anos, contados do fim da vigência deste Termo de Execução Cultural; </w:t>
      </w:r>
    </w:p>
    <w:p w14:paraId="66A5D737" w14:textId="77777777" w:rsidR="009B5E2F" w:rsidRPr="009B34F6" w:rsidRDefault="009B5E2F" w:rsidP="009B5E2F">
      <w:pPr>
        <w:spacing w:after="0" w:line="276" w:lineRule="auto"/>
        <w:jc w:val="both"/>
        <w:rPr>
          <w:rFonts w:ascii="Aptos" w:hAnsi="Aptos" w:cs="Arial"/>
        </w:rPr>
      </w:pPr>
      <w:r w:rsidRPr="009B34F6">
        <w:rPr>
          <w:rFonts w:ascii="Aptos" w:hAnsi="Aptos" w:cs="Arial"/>
          <w:b/>
          <w:bCs/>
        </w:rPr>
        <w:t>IX</w:t>
      </w:r>
      <w:r w:rsidRPr="009B34F6">
        <w:rPr>
          <w:rFonts w:ascii="Aptos" w:hAnsi="Aptos" w:cs="Arial"/>
        </w:rPr>
        <w:t xml:space="preserve"> - </w:t>
      </w:r>
      <w:proofErr w:type="gramStart"/>
      <w:r w:rsidRPr="009B34F6">
        <w:rPr>
          <w:rFonts w:ascii="Aptos" w:hAnsi="Aptos" w:cs="Arial"/>
        </w:rPr>
        <w:t>não</w:t>
      </w:r>
      <w:proofErr w:type="gramEnd"/>
      <w:r w:rsidRPr="009B34F6">
        <w:rPr>
          <w:rFonts w:ascii="Aptos" w:hAnsi="Aptos" w:cs="Arial"/>
        </w:rPr>
        <w:t xml:space="preserve"> utilizar os recursos para finalidade diversa da estabelecida no projeto cultural;</w:t>
      </w:r>
    </w:p>
    <w:p w14:paraId="033E46AE" w14:textId="77777777" w:rsidR="009B5E2F" w:rsidRPr="009B34F6" w:rsidRDefault="009B5E2F" w:rsidP="009B5E2F">
      <w:pPr>
        <w:spacing w:after="0" w:line="276" w:lineRule="auto"/>
        <w:jc w:val="both"/>
        <w:rPr>
          <w:rFonts w:ascii="Aptos" w:hAnsi="Aptos" w:cs="Arial"/>
        </w:rPr>
      </w:pPr>
      <w:r w:rsidRPr="009B34F6">
        <w:rPr>
          <w:rFonts w:ascii="Aptos" w:hAnsi="Aptos" w:cs="Arial"/>
          <w:b/>
          <w:bCs/>
        </w:rPr>
        <w:t>X</w:t>
      </w:r>
      <w:r w:rsidRPr="009B34F6">
        <w:rPr>
          <w:rFonts w:ascii="Aptos" w:hAnsi="Aptos" w:cs="Arial"/>
        </w:rPr>
        <w:t xml:space="preserve"> - </w:t>
      </w:r>
      <w:proofErr w:type="gramStart"/>
      <w:r w:rsidRPr="009B34F6">
        <w:rPr>
          <w:rFonts w:ascii="Aptos" w:hAnsi="Aptos" w:cs="Arial"/>
        </w:rPr>
        <w:t>executar</w:t>
      </w:r>
      <w:proofErr w:type="gramEnd"/>
      <w:r w:rsidRPr="009B34F6">
        <w:rPr>
          <w:rFonts w:ascii="Aptos" w:hAnsi="Aptos" w:cs="Arial"/>
        </w:rPr>
        <w:t xml:space="preserve"> a contrapartida conforme pactuado; e</w:t>
      </w:r>
    </w:p>
    <w:p w14:paraId="072A31B1" w14:textId="77777777" w:rsidR="009B5E2F" w:rsidRPr="009B34F6" w:rsidRDefault="009B5E2F" w:rsidP="009B5E2F">
      <w:pPr>
        <w:spacing w:after="0" w:line="276" w:lineRule="auto"/>
        <w:jc w:val="both"/>
        <w:rPr>
          <w:rFonts w:ascii="Aptos" w:hAnsi="Aptos" w:cs="Arial"/>
        </w:rPr>
      </w:pPr>
      <w:r w:rsidRPr="009B34F6">
        <w:rPr>
          <w:rFonts w:ascii="Aptos" w:hAnsi="Aptos" w:cs="Arial"/>
          <w:b/>
          <w:bCs/>
        </w:rPr>
        <w:t>XI</w:t>
      </w:r>
      <w:r w:rsidRPr="009B34F6">
        <w:rPr>
          <w:rFonts w:ascii="Aptos" w:hAnsi="Aptos" w:cs="Arial"/>
        </w:rPr>
        <w:t xml:space="preserve"> - prestar à FGB as informações exigidas na cláusula 4ª, no prazo máximo de até 15 (quinze) dias, sempre que solicitadas;</w:t>
      </w:r>
    </w:p>
    <w:p w14:paraId="78C11AC8" w14:textId="77777777" w:rsidR="009B5E2F" w:rsidRPr="009B34F6" w:rsidRDefault="009B5E2F" w:rsidP="009B5E2F">
      <w:pPr>
        <w:spacing w:after="0" w:line="276" w:lineRule="auto"/>
        <w:jc w:val="both"/>
        <w:rPr>
          <w:rFonts w:ascii="Aptos" w:hAnsi="Aptos" w:cs="Arial"/>
        </w:rPr>
      </w:pPr>
      <w:r w:rsidRPr="009B34F6">
        <w:rPr>
          <w:rFonts w:ascii="Aptos" w:hAnsi="Aptos" w:cs="Arial"/>
          <w:b/>
          <w:bCs/>
        </w:rPr>
        <w:t>XII</w:t>
      </w:r>
      <w:r w:rsidRPr="009B34F6">
        <w:rPr>
          <w:rFonts w:ascii="Aptos" w:hAnsi="Aptos" w:cs="Arial"/>
        </w:rPr>
        <w:t xml:space="preserve"> – prestar informações aos membros da Comissão de Avaliação e Acompanhamentos da execução do objeto dos projetos;</w:t>
      </w:r>
    </w:p>
    <w:p w14:paraId="232D666E" w14:textId="77777777" w:rsidR="009B5E2F" w:rsidRPr="009B34F6" w:rsidRDefault="009B5E2F" w:rsidP="009B5E2F">
      <w:pPr>
        <w:spacing w:after="0" w:line="276" w:lineRule="auto"/>
        <w:jc w:val="both"/>
        <w:rPr>
          <w:rFonts w:ascii="Aptos" w:hAnsi="Aptos" w:cs="Arial"/>
        </w:rPr>
      </w:pPr>
      <w:r w:rsidRPr="009B34F6">
        <w:rPr>
          <w:rFonts w:ascii="Aptos" w:hAnsi="Aptos" w:cs="Arial"/>
          <w:b/>
          <w:bCs/>
        </w:rPr>
        <w:t>XIII</w:t>
      </w:r>
      <w:r w:rsidRPr="009B34F6">
        <w:rPr>
          <w:rFonts w:ascii="Aptos" w:hAnsi="Aptos" w:cs="Arial"/>
        </w:rPr>
        <w:t xml:space="preserve"> – assinar juntamente com os membros da Comissão de Avaliação e Acompanhamento dos projetos, os relatórios de acompanhamento por ela produzidos;</w:t>
      </w:r>
    </w:p>
    <w:p w14:paraId="1FBF575D" w14:textId="04256C76" w:rsidR="009B5E2F" w:rsidRPr="009B34F6" w:rsidRDefault="009B5E2F" w:rsidP="009B5E2F">
      <w:pPr>
        <w:spacing w:after="0" w:line="276" w:lineRule="auto"/>
        <w:jc w:val="both"/>
        <w:rPr>
          <w:rFonts w:ascii="Aptos" w:hAnsi="Aptos" w:cs="Arial"/>
        </w:rPr>
      </w:pPr>
      <w:r w:rsidRPr="009B34F6">
        <w:rPr>
          <w:rFonts w:ascii="Aptos" w:hAnsi="Aptos" w:cs="Arial"/>
          <w:b/>
          <w:bCs/>
        </w:rPr>
        <w:t>XV</w:t>
      </w:r>
      <w:r w:rsidRPr="009B34F6">
        <w:rPr>
          <w:rFonts w:ascii="Aptos" w:hAnsi="Aptos" w:cs="Arial"/>
        </w:rPr>
        <w:t xml:space="preserve"> – </w:t>
      </w:r>
      <w:proofErr w:type="gramStart"/>
      <w:r w:rsidRPr="009B34F6">
        <w:rPr>
          <w:rFonts w:ascii="Aptos" w:hAnsi="Aptos" w:cs="Arial"/>
        </w:rPr>
        <w:t>cumprir</w:t>
      </w:r>
      <w:proofErr w:type="gramEnd"/>
      <w:r w:rsidRPr="009B34F6">
        <w:rPr>
          <w:rFonts w:ascii="Aptos" w:hAnsi="Aptos" w:cs="Arial"/>
        </w:rPr>
        <w:t xml:space="preserve"> todos os termos do edital </w:t>
      </w:r>
      <w:r w:rsidR="00C767AB">
        <w:rPr>
          <w:rFonts w:ascii="Aptos" w:hAnsi="Aptos" w:cs="Arial"/>
        </w:rPr>
        <w:t>01/2026</w:t>
      </w:r>
      <w:r w:rsidRPr="009B34F6">
        <w:rPr>
          <w:rFonts w:ascii="Aptos" w:hAnsi="Aptos" w:cs="Arial"/>
        </w:rPr>
        <w:t>, que regulamentou a aprovação do projeto.</w:t>
      </w:r>
    </w:p>
    <w:p w14:paraId="0A87569E" w14:textId="77777777" w:rsidR="009B5E2F" w:rsidRPr="009B34F6" w:rsidRDefault="009B5E2F" w:rsidP="009B5E2F">
      <w:pPr>
        <w:spacing w:after="0" w:line="276" w:lineRule="auto"/>
        <w:jc w:val="both"/>
        <w:rPr>
          <w:rFonts w:ascii="Aptos" w:hAnsi="Aptos" w:cs="Arial"/>
          <w:b/>
          <w:bCs/>
        </w:rPr>
      </w:pPr>
    </w:p>
    <w:p w14:paraId="051297FC" w14:textId="77777777" w:rsidR="009B5E2F" w:rsidRPr="009B34F6" w:rsidRDefault="009B5E2F" w:rsidP="009B5E2F">
      <w:pPr>
        <w:spacing w:after="0" w:line="276" w:lineRule="auto"/>
        <w:jc w:val="both"/>
        <w:rPr>
          <w:rFonts w:ascii="Aptos" w:hAnsi="Aptos" w:cs="Arial"/>
          <w:b/>
          <w:bCs/>
        </w:rPr>
      </w:pPr>
      <w:r w:rsidRPr="009B34F6">
        <w:rPr>
          <w:rFonts w:ascii="Aptos" w:hAnsi="Aptos" w:cs="Arial"/>
          <w:b/>
          <w:bCs/>
        </w:rPr>
        <w:t xml:space="preserve">4. </w:t>
      </w:r>
      <w:r w:rsidRPr="009B34F6">
        <w:rPr>
          <w:rFonts w:ascii="Aptos" w:hAnsi="Aptos" w:cs="Arial"/>
          <w:b/>
          <w:bCs/>
          <w:u w:val="single"/>
        </w:rPr>
        <w:t>DA PRESTAÇÃO DE INFORMAÇÕES</w:t>
      </w:r>
    </w:p>
    <w:p w14:paraId="355D54F2" w14:textId="19D4D5B6" w:rsidR="009B5E2F" w:rsidRPr="009B34F6" w:rsidRDefault="009B5E2F" w:rsidP="009B5E2F">
      <w:pPr>
        <w:spacing w:after="0" w:line="276" w:lineRule="auto"/>
        <w:jc w:val="both"/>
        <w:rPr>
          <w:rFonts w:ascii="Aptos" w:hAnsi="Aptos" w:cs="Arial"/>
        </w:rPr>
      </w:pPr>
      <w:r w:rsidRPr="009B34F6">
        <w:rPr>
          <w:rFonts w:ascii="Aptos" w:hAnsi="Aptos" w:cs="Arial"/>
          <w:b/>
          <w:bCs/>
        </w:rPr>
        <w:t>4.1</w:t>
      </w:r>
      <w:r w:rsidRPr="009B34F6">
        <w:rPr>
          <w:rFonts w:ascii="Aptos" w:hAnsi="Aptos" w:cs="Arial"/>
        </w:rPr>
        <w:t xml:space="preserve">. O(a) </w:t>
      </w:r>
      <w:r w:rsidR="00EF26DD">
        <w:rPr>
          <w:rFonts w:ascii="Aptos" w:hAnsi="Aptos" w:cs="Arial"/>
        </w:rPr>
        <w:t xml:space="preserve">Proponente </w:t>
      </w:r>
      <w:r w:rsidRPr="009B34F6">
        <w:rPr>
          <w:rFonts w:ascii="Aptos" w:hAnsi="Aptos" w:cs="Arial"/>
        </w:rPr>
        <w:t>prestará contas à administração por meio da seguinte</w:t>
      </w:r>
      <w:r w:rsidR="00EF26DD">
        <w:rPr>
          <w:rFonts w:ascii="Aptos" w:hAnsi="Aptos" w:cs="Arial"/>
        </w:rPr>
        <w:t xml:space="preserve"> </w:t>
      </w:r>
      <w:r w:rsidRPr="009B34F6">
        <w:rPr>
          <w:rFonts w:ascii="Aptos" w:hAnsi="Aptos" w:cs="Arial"/>
        </w:rPr>
        <w:t>categoria:</w:t>
      </w:r>
    </w:p>
    <w:p w14:paraId="3EDC8352" w14:textId="6FA227FE" w:rsidR="009B5E2F" w:rsidRPr="009B34F6" w:rsidRDefault="009B5E2F" w:rsidP="009B5E2F">
      <w:pPr>
        <w:spacing w:after="0" w:line="276" w:lineRule="auto"/>
        <w:jc w:val="both"/>
        <w:rPr>
          <w:rFonts w:ascii="Aptos" w:hAnsi="Aptos" w:cs="Arial"/>
          <w:color w:val="000000"/>
        </w:rPr>
      </w:pPr>
      <w:r w:rsidRPr="009B34F6">
        <w:rPr>
          <w:rFonts w:ascii="Aptos" w:hAnsi="Aptos" w:cs="Arial"/>
          <w:b/>
          <w:bCs/>
          <w:color w:val="000000"/>
        </w:rPr>
        <w:t>I</w:t>
      </w:r>
      <w:r w:rsidRPr="009B34F6">
        <w:rPr>
          <w:rFonts w:ascii="Aptos" w:hAnsi="Aptos" w:cs="Arial"/>
          <w:color w:val="000000"/>
        </w:rPr>
        <w:t xml:space="preserve"> - </w:t>
      </w:r>
      <w:proofErr w:type="gramStart"/>
      <w:r w:rsidRPr="009B34F6">
        <w:rPr>
          <w:rFonts w:ascii="Aptos" w:hAnsi="Aptos" w:cs="Arial"/>
          <w:color w:val="000000"/>
        </w:rPr>
        <w:t>prestação</w:t>
      </w:r>
      <w:proofErr w:type="gramEnd"/>
      <w:r w:rsidRPr="009B34F6">
        <w:rPr>
          <w:rFonts w:ascii="Aptos" w:hAnsi="Aptos" w:cs="Arial"/>
          <w:color w:val="000000"/>
        </w:rPr>
        <w:t xml:space="preserve"> de informações em relatório de execução financeira, </w:t>
      </w:r>
      <w:r w:rsidR="00EF26DD">
        <w:rPr>
          <w:rFonts w:ascii="Aptos" w:hAnsi="Aptos" w:cs="Arial"/>
          <w:color w:val="000000"/>
        </w:rPr>
        <w:t>atestando e comprovando</w:t>
      </w:r>
      <w:r w:rsidRPr="009B34F6">
        <w:rPr>
          <w:rFonts w:ascii="Aptos" w:hAnsi="Aptos" w:cs="Arial"/>
          <w:color w:val="000000"/>
        </w:rPr>
        <w:t xml:space="preserve"> o cumprimento do objeto, ou </w:t>
      </w:r>
      <w:r w:rsidR="00EF26DD">
        <w:rPr>
          <w:rFonts w:ascii="Aptos" w:hAnsi="Aptos" w:cs="Arial"/>
          <w:color w:val="000000"/>
        </w:rPr>
        <w:t>na hipótese de ser</w:t>
      </w:r>
      <w:r w:rsidRPr="009B34F6">
        <w:rPr>
          <w:rFonts w:ascii="Aptos" w:hAnsi="Aptos" w:cs="Arial"/>
          <w:color w:val="000000"/>
        </w:rPr>
        <w:t xml:space="preserve"> recebida, pela administração pública, denúncia de irregularidade na execução da ação cultural</w:t>
      </w:r>
      <w:r w:rsidR="00EF26DD">
        <w:rPr>
          <w:rFonts w:ascii="Aptos" w:hAnsi="Aptos" w:cs="Arial"/>
          <w:color w:val="000000"/>
        </w:rPr>
        <w:t xml:space="preserve">, conforme estabelecido no </w:t>
      </w:r>
      <w:r w:rsidR="00EF26DD" w:rsidRPr="00EF26DD">
        <w:rPr>
          <w:rFonts w:ascii="Aptos" w:hAnsi="Aptos" w:cs="Arial"/>
          <w:color w:val="EE0000"/>
        </w:rPr>
        <w:t>item 15 do edital</w:t>
      </w:r>
      <w:r w:rsidR="00EF26DD">
        <w:rPr>
          <w:rFonts w:ascii="Aptos" w:hAnsi="Aptos" w:cs="Arial"/>
          <w:color w:val="000000"/>
        </w:rPr>
        <w:t>.</w:t>
      </w:r>
    </w:p>
    <w:p w14:paraId="2CA6BDA0" w14:textId="77777777" w:rsidR="009B5E2F" w:rsidRPr="009B34F6" w:rsidRDefault="009B5E2F" w:rsidP="009B5E2F">
      <w:pPr>
        <w:spacing w:after="0" w:line="276" w:lineRule="auto"/>
        <w:jc w:val="both"/>
        <w:rPr>
          <w:rFonts w:ascii="Aptos" w:hAnsi="Aptos" w:cs="Arial"/>
        </w:rPr>
      </w:pPr>
      <w:r w:rsidRPr="009B34F6">
        <w:rPr>
          <w:rFonts w:ascii="Aptos" w:hAnsi="Aptos" w:cs="Arial"/>
          <w:b/>
          <w:bCs/>
          <w:color w:val="000000"/>
        </w:rPr>
        <w:lastRenderedPageBreak/>
        <w:t>4.2</w:t>
      </w:r>
      <w:r w:rsidRPr="009B34F6">
        <w:rPr>
          <w:rFonts w:ascii="Aptos" w:hAnsi="Aptos" w:cs="Arial"/>
          <w:color w:val="000000"/>
        </w:rPr>
        <w:t>. À prestação de informações e respectivo julgamento aplica-se, no que couber, o procedimento previsto nos artigos 29 a 34 do Decreto nº 11.453/2023.</w:t>
      </w:r>
    </w:p>
    <w:p w14:paraId="13C57EFD" w14:textId="77777777" w:rsidR="009B5E2F" w:rsidRPr="009B34F6" w:rsidRDefault="009B5E2F" w:rsidP="009B5E2F">
      <w:pPr>
        <w:spacing w:after="0" w:line="276" w:lineRule="auto"/>
        <w:jc w:val="both"/>
        <w:rPr>
          <w:rFonts w:ascii="Aptos" w:hAnsi="Aptos" w:cs="Arial"/>
          <w:b/>
          <w:bCs/>
        </w:rPr>
      </w:pPr>
    </w:p>
    <w:p w14:paraId="1AA57DEA" w14:textId="77777777" w:rsidR="009B5E2F" w:rsidRPr="009B34F6" w:rsidRDefault="009B5E2F" w:rsidP="009B5E2F">
      <w:pPr>
        <w:spacing w:after="0" w:line="276" w:lineRule="auto"/>
        <w:jc w:val="both"/>
        <w:rPr>
          <w:rFonts w:ascii="Aptos" w:hAnsi="Aptos" w:cs="Arial"/>
          <w:b/>
          <w:bCs/>
        </w:rPr>
      </w:pPr>
      <w:r w:rsidRPr="009B34F6">
        <w:rPr>
          <w:rFonts w:ascii="Aptos" w:hAnsi="Aptos" w:cs="Arial"/>
          <w:b/>
          <w:bCs/>
        </w:rPr>
        <w:t xml:space="preserve">5. </w:t>
      </w:r>
      <w:r w:rsidRPr="009B34F6">
        <w:rPr>
          <w:rFonts w:ascii="Aptos" w:hAnsi="Aptos" w:cs="Arial"/>
          <w:b/>
          <w:bCs/>
          <w:u w:val="single"/>
        </w:rPr>
        <w:t>DA ALTERAÇÃO DO TERMO DE EXECUÇÃO CULTURAL</w:t>
      </w:r>
    </w:p>
    <w:p w14:paraId="59DC30DB" w14:textId="77777777" w:rsidR="009B5E2F" w:rsidRPr="009B34F6" w:rsidRDefault="009B5E2F" w:rsidP="009B5E2F">
      <w:pPr>
        <w:spacing w:after="0" w:line="276" w:lineRule="auto"/>
        <w:jc w:val="both"/>
        <w:rPr>
          <w:rFonts w:ascii="Aptos" w:hAnsi="Aptos" w:cs="Arial"/>
        </w:rPr>
      </w:pPr>
      <w:r w:rsidRPr="009B34F6">
        <w:rPr>
          <w:rFonts w:ascii="Aptos" w:hAnsi="Aptos" w:cs="Arial"/>
          <w:b/>
          <w:bCs/>
        </w:rPr>
        <w:t>5.1</w:t>
      </w:r>
      <w:r w:rsidRPr="009B34F6">
        <w:rPr>
          <w:rFonts w:ascii="Aptos" w:hAnsi="Aptos" w:cs="Arial"/>
        </w:rPr>
        <w:t>. A alteração do termo de execução cultural será formalizada por meio de termo aditivo.</w:t>
      </w:r>
    </w:p>
    <w:p w14:paraId="6F4B19E6" w14:textId="77777777" w:rsidR="009B5E2F" w:rsidRPr="009B34F6" w:rsidRDefault="009B5E2F" w:rsidP="009B5E2F">
      <w:pPr>
        <w:spacing w:after="0" w:line="276" w:lineRule="auto"/>
        <w:jc w:val="both"/>
        <w:rPr>
          <w:rFonts w:ascii="Aptos" w:hAnsi="Aptos" w:cs="Arial"/>
        </w:rPr>
      </w:pPr>
      <w:r w:rsidRPr="009B34F6">
        <w:rPr>
          <w:rFonts w:ascii="Aptos" w:hAnsi="Aptos" w:cs="Arial"/>
          <w:b/>
          <w:bCs/>
        </w:rPr>
        <w:t>5.2</w:t>
      </w:r>
      <w:r w:rsidRPr="009B34F6">
        <w:rPr>
          <w:rFonts w:ascii="Aptos" w:hAnsi="Aptos" w:cs="Arial"/>
        </w:rPr>
        <w:t>. A formalização de termo aditivo não será necessária nas seguintes hipóteses:</w:t>
      </w:r>
    </w:p>
    <w:p w14:paraId="2F2D6C50" w14:textId="77777777" w:rsidR="009B5E2F" w:rsidRPr="009B34F6" w:rsidRDefault="009B5E2F" w:rsidP="009B5E2F">
      <w:pPr>
        <w:spacing w:after="0" w:line="276" w:lineRule="auto"/>
        <w:jc w:val="both"/>
        <w:rPr>
          <w:rFonts w:ascii="Aptos" w:hAnsi="Aptos" w:cs="Arial"/>
        </w:rPr>
      </w:pPr>
      <w:r w:rsidRPr="009B34F6">
        <w:rPr>
          <w:rFonts w:ascii="Aptos" w:hAnsi="Aptos" w:cs="Arial"/>
          <w:b/>
          <w:bCs/>
        </w:rPr>
        <w:t>I</w:t>
      </w:r>
      <w:r w:rsidRPr="009B34F6">
        <w:rPr>
          <w:rFonts w:ascii="Aptos" w:hAnsi="Aptos" w:cs="Arial"/>
        </w:rPr>
        <w:t xml:space="preserve"> - </w:t>
      </w:r>
      <w:proofErr w:type="gramStart"/>
      <w:r w:rsidRPr="009B34F6">
        <w:rPr>
          <w:rFonts w:ascii="Aptos" w:hAnsi="Aptos" w:cs="Arial"/>
        </w:rPr>
        <w:t>prorrogação</w:t>
      </w:r>
      <w:proofErr w:type="gramEnd"/>
      <w:r w:rsidRPr="009B34F6">
        <w:rPr>
          <w:rFonts w:ascii="Aptos" w:hAnsi="Aptos" w:cs="Arial"/>
        </w:rPr>
        <w:t xml:space="preserve"> de vigência realizada de ofício pela administração pública quando der causa a atraso na liberação de recursos; e</w:t>
      </w:r>
    </w:p>
    <w:p w14:paraId="7CA1184B" w14:textId="77777777" w:rsidR="009B5E2F" w:rsidRPr="009B34F6" w:rsidRDefault="009B5E2F" w:rsidP="009B5E2F">
      <w:pPr>
        <w:spacing w:after="0" w:line="276" w:lineRule="auto"/>
        <w:jc w:val="both"/>
        <w:rPr>
          <w:rFonts w:ascii="Aptos" w:hAnsi="Aptos" w:cs="Arial"/>
        </w:rPr>
      </w:pPr>
      <w:r w:rsidRPr="009B34F6">
        <w:rPr>
          <w:rFonts w:ascii="Aptos" w:hAnsi="Aptos" w:cs="Arial"/>
          <w:b/>
          <w:bCs/>
        </w:rPr>
        <w:t>II</w:t>
      </w:r>
      <w:r w:rsidRPr="009B34F6">
        <w:rPr>
          <w:rFonts w:ascii="Aptos" w:hAnsi="Aptos" w:cs="Arial"/>
        </w:rPr>
        <w:t xml:space="preserve"> - </w:t>
      </w:r>
      <w:proofErr w:type="gramStart"/>
      <w:r w:rsidRPr="009B34F6">
        <w:rPr>
          <w:rFonts w:ascii="Aptos" w:hAnsi="Aptos" w:cs="Arial"/>
        </w:rPr>
        <w:t>alteração</w:t>
      </w:r>
      <w:proofErr w:type="gramEnd"/>
      <w:r w:rsidRPr="009B34F6">
        <w:rPr>
          <w:rFonts w:ascii="Aptos" w:hAnsi="Aptos" w:cs="Arial"/>
        </w:rPr>
        <w:t xml:space="preserve"> do projeto sem modificação do valor global do instrumento e sem modificação substancial do objeto.</w:t>
      </w:r>
    </w:p>
    <w:p w14:paraId="4B2DF047" w14:textId="001CCBF9" w:rsidR="009B5E2F" w:rsidRPr="00BC2240" w:rsidRDefault="009B5E2F" w:rsidP="009B5E2F">
      <w:pPr>
        <w:spacing w:after="0" w:line="276" w:lineRule="auto"/>
        <w:jc w:val="both"/>
        <w:rPr>
          <w:rFonts w:ascii="Aptos" w:hAnsi="Aptos" w:cs="Arial"/>
        </w:rPr>
      </w:pPr>
      <w:r w:rsidRPr="00BC2240">
        <w:rPr>
          <w:rFonts w:ascii="Aptos" w:hAnsi="Aptos" w:cs="Arial"/>
          <w:b/>
          <w:bCs/>
        </w:rPr>
        <w:t>III</w:t>
      </w:r>
      <w:r w:rsidRPr="00BC2240">
        <w:rPr>
          <w:rFonts w:ascii="Aptos" w:hAnsi="Aptos" w:cs="Arial"/>
        </w:rPr>
        <w:t xml:space="preserve"> – alterações previstas no item </w:t>
      </w:r>
      <w:r w:rsidR="00EF26DD" w:rsidRPr="00BC2240">
        <w:rPr>
          <w:rFonts w:ascii="Aptos" w:hAnsi="Aptos" w:cs="Arial"/>
        </w:rPr>
        <w:t>24</w:t>
      </w:r>
      <w:r w:rsidRPr="00BC2240">
        <w:rPr>
          <w:rFonts w:ascii="Aptos" w:hAnsi="Aptos" w:cs="Arial"/>
        </w:rPr>
        <w:t xml:space="preserve"> do edital </w:t>
      </w:r>
      <w:r w:rsidR="00C767AB">
        <w:rPr>
          <w:rFonts w:ascii="Aptos" w:hAnsi="Aptos" w:cs="Arial"/>
        </w:rPr>
        <w:t>01/2026</w:t>
      </w:r>
      <w:r w:rsidRPr="00BC2240">
        <w:rPr>
          <w:rFonts w:ascii="Aptos" w:hAnsi="Aptos" w:cs="Arial"/>
        </w:rPr>
        <w:t>.</w:t>
      </w:r>
    </w:p>
    <w:p w14:paraId="3C67B786" w14:textId="468D969E" w:rsidR="009B5E2F" w:rsidRPr="00BC2240" w:rsidRDefault="009B5E2F" w:rsidP="009B5E2F">
      <w:pPr>
        <w:spacing w:after="0" w:line="276" w:lineRule="auto"/>
        <w:jc w:val="both"/>
        <w:rPr>
          <w:rFonts w:ascii="Aptos" w:hAnsi="Aptos" w:cs="Arial"/>
        </w:rPr>
      </w:pPr>
      <w:r w:rsidRPr="00BC2240">
        <w:rPr>
          <w:rFonts w:ascii="Aptos" w:hAnsi="Aptos" w:cs="Arial"/>
          <w:b/>
          <w:bCs/>
        </w:rPr>
        <w:t>IV</w:t>
      </w:r>
      <w:r w:rsidRPr="00BC2240">
        <w:rPr>
          <w:rFonts w:ascii="Aptos" w:hAnsi="Aptos" w:cs="Arial"/>
        </w:rPr>
        <w:t xml:space="preserve"> – </w:t>
      </w:r>
      <w:proofErr w:type="gramStart"/>
      <w:r w:rsidRPr="00BC2240">
        <w:rPr>
          <w:rFonts w:ascii="Aptos" w:hAnsi="Aptos" w:cs="Arial"/>
        </w:rPr>
        <w:t>no</w:t>
      </w:r>
      <w:proofErr w:type="gramEnd"/>
      <w:r w:rsidRPr="00BC2240">
        <w:rPr>
          <w:rFonts w:ascii="Aptos" w:hAnsi="Aptos" w:cs="Arial"/>
        </w:rPr>
        <w:t xml:space="preserve"> caso de eventual prorrogação da vigência do edital </w:t>
      </w:r>
      <w:r w:rsidR="00C767AB">
        <w:rPr>
          <w:rFonts w:ascii="Aptos" w:hAnsi="Aptos" w:cs="Arial"/>
        </w:rPr>
        <w:t>01/2026</w:t>
      </w:r>
      <w:r w:rsidRPr="00BC2240">
        <w:rPr>
          <w:rFonts w:ascii="Aptos" w:hAnsi="Aptos" w:cs="Arial"/>
        </w:rPr>
        <w:t>.</w:t>
      </w:r>
    </w:p>
    <w:p w14:paraId="71F86073" w14:textId="77777777" w:rsidR="009B5E2F" w:rsidRPr="009B34F6" w:rsidRDefault="009B5E2F" w:rsidP="009B5E2F">
      <w:pPr>
        <w:spacing w:after="0" w:line="276" w:lineRule="auto"/>
        <w:jc w:val="both"/>
        <w:rPr>
          <w:rFonts w:ascii="Aptos" w:hAnsi="Aptos" w:cs="Arial"/>
        </w:rPr>
      </w:pPr>
      <w:r w:rsidRPr="00BC2240">
        <w:rPr>
          <w:rFonts w:ascii="Aptos" w:hAnsi="Aptos" w:cs="Arial"/>
          <w:b/>
          <w:bCs/>
        </w:rPr>
        <w:t>5.3</w:t>
      </w:r>
      <w:r w:rsidRPr="00BC2240">
        <w:rPr>
          <w:rFonts w:ascii="Aptos" w:hAnsi="Aptos" w:cs="Arial"/>
        </w:rPr>
        <w:t xml:space="preserve">. Na hipótese de prorrogação de vigência, o saldo de recursos será automaticamente mantido na </w:t>
      </w:r>
      <w:r w:rsidRPr="009B34F6">
        <w:rPr>
          <w:rFonts w:ascii="Aptos" w:hAnsi="Aptos" w:cs="Arial"/>
        </w:rPr>
        <w:t>conta, a fim de viabilizar a continuidade da execução do objeto.</w:t>
      </w:r>
    </w:p>
    <w:p w14:paraId="609914A3" w14:textId="09AAC595" w:rsidR="009B5E2F" w:rsidRPr="009B34F6" w:rsidRDefault="009B5E2F" w:rsidP="009B5E2F">
      <w:pPr>
        <w:spacing w:after="0" w:line="276" w:lineRule="auto"/>
        <w:jc w:val="both"/>
        <w:rPr>
          <w:rFonts w:ascii="Aptos" w:hAnsi="Aptos" w:cs="Arial"/>
        </w:rPr>
      </w:pPr>
      <w:r w:rsidRPr="009B34F6">
        <w:rPr>
          <w:rFonts w:ascii="Aptos" w:hAnsi="Aptos" w:cs="Arial"/>
          <w:b/>
          <w:bCs/>
        </w:rPr>
        <w:t>5.4</w:t>
      </w:r>
      <w:r w:rsidRPr="009B34F6">
        <w:rPr>
          <w:rFonts w:ascii="Aptos" w:hAnsi="Aptos" w:cs="Arial"/>
        </w:rPr>
        <w:t>. As alterações do projeto cujo escopo seja de, no máximo, 20% (vinte por cento) poderão ser realizadas pelo</w:t>
      </w:r>
      <w:r w:rsidR="00EF26DD">
        <w:rPr>
          <w:rFonts w:ascii="Aptos" w:hAnsi="Aptos" w:cs="Arial"/>
        </w:rPr>
        <w:t>(a) proponente</w:t>
      </w:r>
      <w:r w:rsidRPr="009B34F6">
        <w:rPr>
          <w:rFonts w:ascii="Aptos" w:hAnsi="Aptos" w:cs="Arial"/>
        </w:rPr>
        <w:t xml:space="preserve"> e comunicadas à administração pública em seguida, sem a necessidade de autorização prévia, na forma do art. 28, §3º, do Decreto nº 11.453/2023.</w:t>
      </w:r>
    </w:p>
    <w:p w14:paraId="6BB98A9A" w14:textId="77777777" w:rsidR="009B5E2F" w:rsidRPr="009B34F6" w:rsidRDefault="009B5E2F" w:rsidP="009B5E2F">
      <w:pPr>
        <w:spacing w:after="0" w:line="276" w:lineRule="auto"/>
        <w:jc w:val="both"/>
        <w:rPr>
          <w:rFonts w:ascii="Aptos" w:hAnsi="Aptos" w:cs="Arial"/>
        </w:rPr>
      </w:pPr>
      <w:r w:rsidRPr="009B34F6">
        <w:rPr>
          <w:rFonts w:ascii="Aptos" w:hAnsi="Aptos" w:cs="Arial"/>
          <w:b/>
          <w:bCs/>
        </w:rPr>
        <w:t>5.5</w:t>
      </w:r>
      <w:r w:rsidRPr="009B34F6">
        <w:rPr>
          <w:rFonts w:ascii="Aptos" w:hAnsi="Aptos" w:cs="Arial"/>
        </w:rPr>
        <w:t>. Nas hipóteses de alterações em que não seja necessário termo aditivo, poderá ser realizado apostilamento.</w:t>
      </w:r>
    </w:p>
    <w:p w14:paraId="48072A89" w14:textId="77777777" w:rsidR="009B5E2F" w:rsidRPr="009B34F6" w:rsidRDefault="009B5E2F" w:rsidP="009B5E2F">
      <w:pPr>
        <w:spacing w:after="0" w:line="276" w:lineRule="auto"/>
        <w:jc w:val="both"/>
        <w:rPr>
          <w:rFonts w:ascii="Aptos" w:hAnsi="Aptos" w:cs="Arial"/>
        </w:rPr>
      </w:pPr>
    </w:p>
    <w:p w14:paraId="55F79585" w14:textId="77777777" w:rsidR="009B5E2F" w:rsidRPr="009B34F6" w:rsidRDefault="009B5E2F" w:rsidP="009B5E2F">
      <w:pPr>
        <w:spacing w:after="0" w:line="276" w:lineRule="auto"/>
        <w:jc w:val="both"/>
        <w:rPr>
          <w:rFonts w:ascii="Aptos" w:hAnsi="Aptos" w:cs="Arial"/>
          <w:b/>
          <w:bCs/>
        </w:rPr>
      </w:pPr>
      <w:r w:rsidRPr="009B34F6">
        <w:rPr>
          <w:rFonts w:ascii="Aptos" w:hAnsi="Aptos" w:cs="Arial"/>
          <w:b/>
          <w:bCs/>
        </w:rPr>
        <w:t xml:space="preserve">6. </w:t>
      </w:r>
      <w:r w:rsidRPr="009B34F6">
        <w:rPr>
          <w:rFonts w:ascii="Aptos" w:hAnsi="Aptos" w:cs="Arial"/>
          <w:b/>
          <w:bCs/>
          <w:u w:val="single"/>
        </w:rPr>
        <w:t>DA TITULARIDADE DE BENS</w:t>
      </w:r>
    </w:p>
    <w:p w14:paraId="163001A9" w14:textId="24418AFA" w:rsidR="009B5E2F" w:rsidRPr="009B34F6" w:rsidRDefault="009B5E2F" w:rsidP="009B5E2F">
      <w:pPr>
        <w:spacing w:after="0" w:line="276" w:lineRule="auto"/>
        <w:jc w:val="both"/>
        <w:rPr>
          <w:rFonts w:ascii="Aptos" w:hAnsi="Aptos" w:cs="Arial"/>
        </w:rPr>
      </w:pPr>
      <w:r w:rsidRPr="009B34F6">
        <w:rPr>
          <w:rFonts w:ascii="Aptos" w:hAnsi="Aptos" w:cs="Arial"/>
          <w:b/>
          <w:bCs/>
        </w:rPr>
        <w:t>6.1</w:t>
      </w:r>
      <w:r w:rsidRPr="009B34F6">
        <w:rPr>
          <w:rFonts w:ascii="Aptos" w:hAnsi="Aptos" w:cs="Arial"/>
        </w:rPr>
        <w:t>. Os bens permanentes adquiridos, produzidos ou transformados em decorrência da execução da ação cultural fomentada serão de titularidade do</w:t>
      </w:r>
      <w:r w:rsidR="00EF26DD">
        <w:rPr>
          <w:rFonts w:ascii="Aptos" w:hAnsi="Aptos" w:cs="Arial"/>
        </w:rPr>
        <w:t>(a)</w:t>
      </w:r>
      <w:r w:rsidRPr="009B34F6">
        <w:rPr>
          <w:rFonts w:ascii="Aptos" w:hAnsi="Aptos" w:cs="Arial"/>
        </w:rPr>
        <w:t xml:space="preserve"> </w:t>
      </w:r>
      <w:r w:rsidR="00EF26DD">
        <w:rPr>
          <w:rFonts w:ascii="Aptos" w:hAnsi="Aptos" w:cs="Arial"/>
        </w:rPr>
        <w:t>proponente</w:t>
      </w:r>
      <w:r w:rsidRPr="009B34F6">
        <w:rPr>
          <w:rFonts w:ascii="Aptos" w:hAnsi="Aptos" w:cs="Arial"/>
        </w:rPr>
        <w:t xml:space="preserve"> desde a data da sua aquisição, nas seguintes hipóteses:</w:t>
      </w:r>
    </w:p>
    <w:p w14:paraId="4ABC6AEA" w14:textId="77777777" w:rsidR="009B5E2F" w:rsidRPr="009B34F6" w:rsidRDefault="009B5E2F" w:rsidP="009B5E2F">
      <w:pPr>
        <w:spacing w:after="0" w:line="276" w:lineRule="auto"/>
        <w:jc w:val="both"/>
        <w:rPr>
          <w:rFonts w:ascii="Aptos" w:hAnsi="Aptos" w:cs="Arial"/>
        </w:rPr>
      </w:pPr>
      <w:r w:rsidRPr="009B34F6">
        <w:rPr>
          <w:rFonts w:ascii="Aptos" w:hAnsi="Aptos" w:cs="Arial"/>
          <w:b/>
          <w:bCs/>
        </w:rPr>
        <w:t>I</w:t>
      </w:r>
      <w:r w:rsidRPr="009B34F6">
        <w:rPr>
          <w:rFonts w:ascii="Aptos" w:hAnsi="Aptos" w:cs="Arial"/>
        </w:rPr>
        <w:t xml:space="preserve"> - </w:t>
      </w:r>
      <w:proofErr w:type="gramStart"/>
      <w:r w:rsidRPr="009B34F6">
        <w:rPr>
          <w:rFonts w:ascii="Aptos" w:hAnsi="Aptos" w:cs="Arial"/>
        </w:rPr>
        <w:t>quando</w:t>
      </w:r>
      <w:proofErr w:type="gramEnd"/>
      <w:r w:rsidRPr="009B34F6">
        <w:rPr>
          <w:rFonts w:ascii="Aptos" w:hAnsi="Aptos" w:cs="Arial"/>
        </w:rPr>
        <w:t xml:space="preserve"> a finalidade do fomento for viabilizar a constituição de acervo, fortalecer a transmissão de saberes e práticas culturais, fornecer mobiliário, viabilizar aquisição de equipamentos, viabilizar modernização, reforma ou construção de espaços culturais, prover recursos tecnológicos para agentes culturais, prover recursos para garantir acessibilidade, ou objetivo similar; ou</w:t>
      </w:r>
    </w:p>
    <w:p w14:paraId="395E6787" w14:textId="1FC07A67" w:rsidR="009B5E2F" w:rsidRPr="009B34F6" w:rsidRDefault="009B5E2F" w:rsidP="009B5E2F">
      <w:pPr>
        <w:spacing w:after="0" w:line="276" w:lineRule="auto"/>
        <w:jc w:val="both"/>
        <w:rPr>
          <w:rFonts w:ascii="Aptos" w:hAnsi="Aptos" w:cs="Arial"/>
        </w:rPr>
      </w:pPr>
      <w:r w:rsidRPr="009B34F6">
        <w:rPr>
          <w:rFonts w:ascii="Aptos" w:hAnsi="Aptos" w:cs="Arial"/>
          <w:b/>
          <w:bCs/>
        </w:rPr>
        <w:t>II</w:t>
      </w:r>
      <w:r w:rsidRPr="009B34F6">
        <w:rPr>
          <w:rFonts w:ascii="Aptos" w:hAnsi="Aptos" w:cs="Arial"/>
        </w:rPr>
        <w:t xml:space="preserve"> - </w:t>
      </w:r>
      <w:proofErr w:type="gramStart"/>
      <w:r w:rsidRPr="009B34F6">
        <w:rPr>
          <w:rFonts w:ascii="Aptos" w:hAnsi="Aptos" w:cs="Arial"/>
        </w:rPr>
        <w:t>quando</w:t>
      </w:r>
      <w:proofErr w:type="gramEnd"/>
      <w:r w:rsidRPr="009B34F6">
        <w:rPr>
          <w:rFonts w:ascii="Aptos" w:hAnsi="Aptos" w:cs="Arial"/>
        </w:rPr>
        <w:t xml:space="preserve"> a análise técnica da administração pública indicar que a aquisição de bens com titularidade do</w:t>
      </w:r>
      <w:r w:rsidR="00EF26DD">
        <w:rPr>
          <w:rFonts w:ascii="Aptos" w:hAnsi="Aptos" w:cs="Arial"/>
        </w:rPr>
        <w:t>(a)</w:t>
      </w:r>
      <w:r w:rsidRPr="009B34F6">
        <w:rPr>
          <w:rFonts w:ascii="Aptos" w:hAnsi="Aptos" w:cs="Arial"/>
        </w:rPr>
        <w:t xml:space="preserve"> </w:t>
      </w:r>
      <w:r w:rsidR="00EF26DD">
        <w:rPr>
          <w:rFonts w:ascii="Aptos" w:hAnsi="Aptos" w:cs="Arial"/>
        </w:rPr>
        <w:t>proponente</w:t>
      </w:r>
      <w:r w:rsidRPr="009B34F6">
        <w:rPr>
          <w:rFonts w:ascii="Aptos" w:hAnsi="Aptos" w:cs="Arial"/>
        </w:rPr>
        <w:t xml:space="preserve"> é a melhor forma de promover o fomento cultural no caso concreto.</w:t>
      </w:r>
    </w:p>
    <w:p w14:paraId="75B67BAF" w14:textId="77777777" w:rsidR="009B5E2F" w:rsidRPr="009B34F6" w:rsidRDefault="009B5E2F" w:rsidP="009B5E2F">
      <w:pPr>
        <w:spacing w:after="0" w:line="276" w:lineRule="auto"/>
        <w:jc w:val="both"/>
        <w:rPr>
          <w:rFonts w:ascii="Aptos" w:hAnsi="Aptos" w:cs="Arial"/>
        </w:rPr>
      </w:pPr>
      <w:r w:rsidRPr="009B34F6">
        <w:rPr>
          <w:rFonts w:ascii="Aptos" w:hAnsi="Aptos" w:cs="Arial"/>
          <w:b/>
          <w:bCs/>
        </w:rPr>
        <w:t>6.2</w:t>
      </w:r>
      <w:r w:rsidRPr="009B34F6">
        <w:rPr>
          <w:rFonts w:ascii="Aptos" w:hAnsi="Aptos" w:cs="Arial"/>
        </w:rPr>
        <w:t>. Nos casos de rejeição da prestação de contas em razão da aquisição ou do uso do bem, o valor pago pela aquisição será computado no cálculo de valores a devolver, com atualização monetária.</w:t>
      </w:r>
    </w:p>
    <w:p w14:paraId="74B3DA03" w14:textId="77777777" w:rsidR="009B5E2F" w:rsidRPr="009B34F6" w:rsidRDefault="009B5E2F" w:rsidP="009B5E2F">
      <w:pPr>
        <w:spacing w:after="0" w:line="276" w:lineRule="auto"/>
        <w:jc w:val="both"/>
        <w:rPr>
          <w:rFonts w:ascii="Aptos" w:hAnsi="Aptos" w:cs="Arial"/>
        </w:rPr>
      </w:pPr>
    </w:p>
    <w:p w14:paraId="32BFA598" w14:textId="77777777" w:rsidR="009B5E2F" w:rsidRPr="009B34F6" w:rsidRDefault="009B5E2F" w:rsidP="009B5E2F">
      <w:pPr>
        <w:spacing w:after="0" w:line="276" w:lineRule="auto"/>
        <w:jc w:val="both"/>
        <w:rPr>
          <w:rFonts w:ascii="Aptos" w:hAnsi="Aptos" w:cs="Arial"/>
          <w:b/>
          <w:bCs/>
        </w:rPr>
      </w:pPr>
      <w:r w:rsidRPr="009B34F6">
        <w:rPr>
          <w:rFonts w:ascii="Aptos" w:hAnsi="Aptos" w:cs="Arial"/>
          <w:b/>
          <w:bCs/>
        </w:rPr>
        <w:t xml:space="preserve">7. </w:t>
      </w:r>
      <w:r w:rsidRPr="009B34F6">
        <w:rPr>
          <w:rFonts w:ascii="Aptos" w:hAnsi="Aptos" w:cs="Arial"/>
          <w:b/>
          <w:bCs/>
          <w:u w:val="single"/>
        </w:rPr>
        <w:t>DA EXTINÇÃO DO TERMO DE EXECUÇÃO CULTURAL</w:t>
      </w:r>
    </w:p>
    <w:p w14:paraId="7D407F79" w14:textId="77777777" w:rsidR="009B5E2F" w:rsidRPr="009B34F6" w:rsidRDefault="009B5E2F" w:rsidP="009B5E2F">
      <w:pPr>
        <w:spacing w:after="0" w:line="276" w:lineRule="auto"/>
        <w:jc w:val="both"/>
        <w:rPr>
          <w:rFonts w:ascii="Aptos" w:hAnsi="Aptos" w:cs="Arial"/>
        </w:rPr>
      </w:pPr>
      <w:r w:rsidRPr="009B34F6">
        <w:rPr>
          <w:rFonts w:ascii="Aptos" w:hAnsi="Aptos" w:cs="Arial"/>
          <w:b/>
          <w:bCs/>
        </w:rPr>
        <w:t>7.1</w:t>
      </w:r>
      <w:r w:rsidRPr="009B34F6">
        <w:rPr>
          <w:rFonts w:ascii="Aptos" w:hAnsi="Aptos" w:cs="Arial"/>
        </w:rPr>
        <w:t>. O presente Termo de Execução Cultural poderá ser:</w:t>
      </w:r>
    </w:p>
    <w:p w14:paraId="2E673B32" w14:textId="77777777" w:rsidR="009B5E2F" w:rsidRPr="009B34F6" w:rsidRDefault="009B5E2F" w:rsidP="009B5E2F">
      <w:pPr>
        <w:spacing w:after="0" w:line="276" w:lineRule="auto"/>
        <w:jc w:val="both"/>
        <w:rPr>
          <w:rFonts w:ascii="Aptos" w:hAnsi="Aptos" w:cs="Arial"/>
        </w:rPr>
      </w:pPr>
      <w:r w:rsidRPr="009B34F6">
        <w:rPr>
          <w:rFonts w:ascii="Aptos" w:hAnsi="Aptos" w:cs="Arial"/>
          <w:b/>
          <w:bCs/>
        </w:rPr>
        <w:t>I</w:t>
      </w:r>
      <w:r w:rsidRPr="009B34F6">
        <w:rPr>
          <w:rFonts w:ascii="Aptos" w:hAnsi="Aptos" w:cs="Arial"/>
        </w:rPr>
        <w:t xml:space="preserve"> - </w:t>
      </w:r>
      <w:proofErr w:type="gramStart"/>
      <w:r w:rsidRPr="009B34F6">
        <w:rPr>
          <w:rFonts w:ascii="Aptos" w:hAnsi="Aptos" w:cs="Arial"/>
        </w:rPr>
        <w:t>extinto</w:t>
      </w:r>
      <w:proofErr w:type="gramEnd"/>
      <w:r w:rsidRPr="009B34F6">
        <w:rPr>
          <w:rFonts w:ascii="Aptos" w:hAnsi="Aptos" w:cs="Arial"/>
        </w:rPr>
        <w:t xml:space="preserve"> por decurso de prazo;</w:t>
      </w:r>
    </w:p>
    <w:p w14:paraId="4956B8EB" w14:textId="77777777" w:rsidR="009B5E2F" w:rsidRPr="009B34F6" w:rsidRDefault="009B5E2F" w:rsidP="009B5E2F">
      <w:pPr>
        <w:spacing w:after="0" w:line="276" w:lineRule="auto"/>
        <w:jc w:val="both"/>
        <w:rPr>
          <w:rFonts w:ascii="Aptos" w:hAnsi="Aptos" w:cs="Arial"/>
        </w:rPr>
      </w:pPr>
      <w:r w:rsidRPr="009B34F6">
        <w:rPr>
          <w:rFonts w:ascii="Aptos" w:hAnsi="Aptos" w:cs="Arial"/>
          <w:b/>
          <w:bCs/>
        </w:rPr>
        <w:t>II</w:t>
      </w:r>
      <w:r w:rsidRPr="009B34F6">
        <w:rPr>
          <w:rFonts w:ascii="Aptos" w:hAnsi="Aptos" w:cs="Arial"/>
        </w:rPr>
        <w:t xml:space="preserve"> - </w:t>
      </w:r>
      <w:proofErr w:type="gramStart"/>
      <w:r w:rsidRPr="009B34F6">
        <w:rPr>
          <w:rFonts w:ascii="Aptos" w:hAnsi="Aptos" w:cs="Arial"/>
        </w:rPr>
        <w:t>extinto</w:t>
      </w:r>
      <w:proofErr w:type="gramEnd"/>
      <w:r w:rsidRPr="009B34F6">
        <w:rPr>
          <w:rFonts w:ascii="Aptos" w:hAnsi="Aptos" w:cs="Arial"/>
        </w:rPr>
        <w:t>, de comum acordo antes do prazo avençado, mediante Termo de Distrato;</w:t>
      </w:r>
    </w:p>
    <w:p w14:paraId="7EEBC636" w14:textId="2288F855" w:rsidR="009B5E2F" w:rsidRPr="009B34F6" w:rsidRDefault="009B5E2F" w:rsidP="009B5E2F">
      <w:pPr>
        <w:autoSpaceDE w:val="0"/>
        <w:autoSpaceDN w:val="0"/>
        <w:adjustRightInd w:val="0"/>
        <w:spacing w:after="0" w:line="276" w:lineRule="auto"/>
        <w:jc w:val="both"/>
        <w:rPr>
          <w:rFonts w:ascii="Aptos" w:hAnsi="Aptos" w:cs="Arial"/>
        </w:rPr>
      </w:pPr>
      <w:r w:rsidRPr="009B34F6">
        <w:rPr>
          <w:rFonts w:ascii="Aptos" w:hAnsi="Aptos" w:cs="Arial"/>
          <w:b/>
          <w:bCs/>
        </w:rPr>
        <w:t>III</w:t>
      </w:r>
      <w:r w:rsidRPr="009B34F6">
        <w:rPr>
          <w:rFonts w:ascii="Aptos" w:hAnsi="Aptos" w:cs="Arial"/>
        </w:rPr>
        <w:t xml:space="preserve"> - rescindido, por decisão unilateral da Administração, independentemente de autorização judicial, mediante prévia notificação por escrito do(a) </w:t>
      </w:r>
      <w:r w:rsidR="00EF26DD">
        <w:rPr>
          <w:rFonts w:ascii="Aptos" w:hAnsi="Aptos" w:cs="Arial"/>
        </w:rPr>
        <w:t>proponente</w:t>
      </w:r>
      <w:r w:rsidRPr="009B34F6">
        <w:rPr>
          <w:rFonts w:ascii="Aptos" w:hAnsi="Aptos" w:cs="Arial"/>
        </w:rPr>
        <w:t>, nas seguintes hipóteses:</w:t>
      </w:r>
    </w:p>
    <w:p w14:paraId="36200080" w14:textId="77777777" w:rsidR="009B5E2F" w:rsidRPr="009B34F6" w:rsidRDefault="009B5E2F" w:rsidP="009B5E2F">
      <w:pPr>
        <w:spacing w:after="0" w:line="276" w:lineRule="auto"/>
        <w:jc w:val="both"/>
        <w:rPr>
          <w:rFonts w:ascii="Aptos" w:hAnsi="Aptos" w:cs="Arial"/>
        </w:rPr>
      </w:pPr>
      <w:r w:rsidRPr="009B34F6">
        <w:rPr>
          <w:rFonts w:ascii="Aptos" w:hAnsi="Aptos" w:cs="Arial"/>
          <w:b/>
          <w:bCs/>
        </w:rPr>
        <w:t>a).</w:t>
      </w:r>
      <w:r w:rsidRPr="009B34F6">
        <w:rPr>
          <w:rFonts w:ascii="Aptos" w:hAnsi="Aptos" w:cs="Arial"/>
        </w:rPr>
        <w:t xml:space="preserve"> descumprimento injustificado de cláusula deste instrumento;</w:t>
      </w:r>
    </w:p>
    <w:p w14:paraId="04C00426" w14:textId="77777777" w:rsidR="009B5E2F" w:rsidRPr="009B34F6" w:rsidRDefault="009B5E2F" w:rsidP="009B5E2F">
      <w:pPr>
        <w:spacing w:after="0" w:line="276" w:lineRule="auto"/>
        <w:jc w:val="both"/>
        <w:rPr>
          <w:rFonts w:ascii="Aptos" w:hAnsi="Aptos" w:cs="Arial"/>
        </w:rPr>
      </w:pPr>
      <w:r w:rsidRPr="009B34F6">
        <w:rPr>
          <w:rFonts w:ascii="Aptos" w:hAnsi="Aptos" w:cs="Arial"/>
          <w:b/>
          <w:bCs/>
        </w:rPr>
        <w:lastRenderedPageBreak/>
        <w:t>b).</w:t>
      </w:r>
      <w:r w:rsidRPr="009B34F6">
        <w:rPr>
          <w:rFonts w:ascii="Aptos" w:hAnsi="Aptos" w:cs="Arial"/>
        </w:rPr>
        <w:t xml:space="preserve"> irregularidade ou inexecução injustificada, ainda que parcial, do objeto, resultados ou metas pactuadas;</w:t>
      </w:r>
    </w:p>
    <w:p w14:paraId="556BCA85" w14:textId="77777777" w:rsidR="009B5E2F" w:rsidRPr="009B34F6" w:rsidRDefault="009B5E2F" w:rsidP="009B5E2F">
      <w:pPr>
        <w:spacing w:after="0" w:line="276" w:lineRule="auto"/>
        <w:jc w:val="both"/>
        <w:rPr>
          <w:rFonts w:ascii="Aptos" w:hAnsi="Aptos" w:cs="Arial"/>
        </w:rPr>
      </w:pPr>
      <w:r w:rsidRPr="009B34F6">
        <w:rPr>
          <w:rFonts w:ascii="Aptos" w:hAnsi="Aptos" w:cs="Arial"/>
          <w:b/>
          <w:bCs/>
        </w:rPr>
        <w:t>c).</w:t>
      </w:r>
      <w:r w:rsidRPr="009B34F6">
        <w:rPr>
          <w:rFonts w:ascii="Aptos" w:hAnsi="Aptos" w:cs="Arial"/>
        </w:rPr>
        <w:t xml:space="preserve"> violação da legislação aplicável;</w:t>
      </w:r>
    </w:p>
    <w:p w14:paraId="23452A4F" w14:textId="77777777" w:rsidR="009B5E2F" w:rsidRPr="009B34F6" w:rsidRDefault="009B5E2F" w:rsidP="009B5E2F">
      <w:pPr>
        <w:spacing w:after="0" w:line="276" w:lineRule="auto"/>
        <w:jc w:val="both"/>
        <w:rPr>
          <w:rFonts w:ascii="Aptos" w:hAnsi="Aptos" w:cs="Arial"/>
        </w:rPr>
      </w:pPr>
      <w:r w:rsidRPr="009B34F6">
        <w:rPr>
          <w:rFonts w:ascii="Aptos" w:hAnsi="Aptos" w:cs="Arial"/>
          <w:b/>
          <w:bCs/>
        </w:rPr>
        <w:t>d).</w:t>
      </w:r>
      <w:r w:rsidRPr="009B34F6">
        <w:rPr>
          <w:rFonts w:ascii="Aptos" w:hAnsi="Aptos" w:cs="Arial"/>
        </w:rPr>
        <w:t xml:space="preserve"> cometimento de falhas reiteradas na execução;</w:t>
      </w:r>
    </w:p>
    <w:p w14:paraId="2F74D1F2" w14:textId="77777777" w:rsidR="009B5E2F" w:rsidRPr="009B34F6" w:rsidRDefault="009B5E2F" w:rsidP="009B5E2F">
      <w:pPr>
        <w:spacing w:after="0" w:line="276" w:lineRule="auto"/>
        <w:jc w:val="both"/>
        <w:rPr>
          <w:rFonts w:ascii="Aptos" w:hAnsi="Aptos" w:cs="Arial"/>
        </w:rPr>
      </w:pPr>
      <w:r w:rsidRPr="009B34F6">
        <w:rPr>
          <w:rFonts w:ascii="Aptos" w:hAnsi="Aptos" w:cs="Arial"/>
          <w:b/>
          <w:bCs/>
        </w:rPr>
        <w:t>e).</w:t>
      </w:r>
      <w:r w:rsidRPr="009B34F6">
        <w:rPr>
          <w:rFonts w:ascii="Aptos" w:hAnsi="Aptos" w:cs="Arial"/>
        </w:rPr>
        <w:t xml:space="preserve"> má administração de recursos públicos;</w:t>
      </w:r>
    </w:p>
    <w:p w14:paraId="2FA70210" w14:textId="77777777" w:rsidR="009B5E2F" w:rsidRPr="009B34F6" w:rsidRDefault="009B5E2F" w:rsidP="009B5E2F">
      <w:pPr>
        <w:spacing w:after="0" w:line="276" w:lineRule="auto"/>
        <w:jc w:val="both"/>
        <w:rPr>
          <w:rFonts w:ascii="Aptos" w:hAnsi="Aptos" w:cs="Arial"/>
        </w:rPr>
      </w:pPr>
      <w:r w:rsidRPr="009B34F6">
        <w:rPr>
          <w:rFonts w:ascii="Aptos" w:hAnsi="Aptos" w:cs="Arial"/>
          <w:b/>
          <w:bCs/>
        </w:rPr>
        <w:t>f).</w:t>
      </w:r>
      <w:r w:rsidRPr="009B34F6">
        <w:rPr>
          <w:rFonts w:ascii="Aptos" w:hAnsi="Aptos" w:cs="Arial"/>
        </w:rPr>
        <w:t xml:space="preserve"> constatação de falsidade ou fraude nas informações ou documentos apresentados;</w:t>
      </w:r>
    </w:p>
    <w:p w14:paraId="3506EECA" w14:textId="77777777" w:rsidR="009B5E2F" w:rsidRPr="009B34F6" w:rsidRDefault="009B5E2F" w:rsidP="009B5E2F">
      <w:pPr>
        <w:spacing w:after="0" w:line="276" w:lineRule="auto"/>
        <w:jc w:val="both"/>
        <w:rPr>
          <w:rFonts w:ascii="Aptos" w:hAnsi="Aptos" w:cs="Arial"/>
        </w:rPr>
      </w:pPr>
      <w:r w:rsidRPr="009B34F6">
        <w:rPr>
          <w:rFonts w:ascii="Aptos" w:hAnsi="Aptos" w:cs="Arial"/>
          <w:b/>
          <w:bCs/>
        </w:rPr>
        <w:t>g).</w:t>
      </w:r>
      <w:r w:rsidRPr="009B34F6">
        <w:rPr>
          <w:rFonts w:ascii="Aptos" w:hAnsi="Aptos" w:cs="Arial"/>
        </w:rPr>
        <w:t xml:space="preserve"> não atendimento às recomendações ou determinações decorrentes da fiscalização;</w:t>
      </w:r>
    </w:p>
    <w:p w14:paraId="66038017" w14:textId="77777777" w:rsidR="009B5E2F" w:rsidRPr="009B34F6" w:rsidRDefault="009B5E2F" w:rsidP="009B5E2F">
      <w:pPr>
        <w:spacing w:after="0" w:line="276" w:lineRule="auto"/>
        <w:jc w:val="both"/>
        <w:rPr>
          <w:rFonts w:ascii="Aptos" w:hAnsi="Aptos" w:cs="Arial"/>
        </w:rPr>
      </w:pPr>
      <w:r w:rsidRPr="009B34F6">
        <w:rPr>
          <w:rFonts w:ascii="Aptos" w:hAnsi="Aptos" w:cs="Arial"/>
          <w:b/>
          <w:bCs/>
        </w:rPr>
        <w:t>h).</w:t>
      </w:r>
      <w:r w:rsidRPr="009B34F6">
        <w:rPr>
          <w:rFonts w:ascii="Aptos" w:hAnsi="Aptos" w:cs="Arial"/>
        </w:rPr>
        <w:t xml:space="preserve"> outras hipóteses expressamente previstas na legislação aplicável.</w:t>
      </w:r>
    </w:p>
    <w:p w14:paraId="2F55E1DA" w14:textId="77777777" w:rsidR="009B5E2F" w:rsidRPr="009B34F6" w:rsidRDefault="009B5E2F" w:rsidP="009B5E2F">
      <w:pPr>
        <w:spacing w:after="0" w:line="276" w:lineRule="auto"/>
        <w:jc w:val="both"/>
        <w:rPr>
          <w:rFonts w:ascii="Aptos" w:hAnsi="Aptos" w:cs="Arial"/>
        </w:rPr>
      </w:pPr>
      <w:r w:rsidRPr="009B34F6">
        <w:rPr>
          <w:rFonts w:ascii="Aptos" w:hAnsi="Aptos" w:cs="Arial"/>
          <w:b/>
          <w:bCs/>
        </w:rPr>
        <w:t>7.2</w:t>
      </w:r>
      <w:r w:rsidRPr="009B34F6">
        <w:rPr>
          <w:rFonts w:ascii="Aptos" w:hAnsi="Aptos" w:cs="Arial"/>
        </w:rPr>
        <w:t>. A denúncia só será eficaz 60 (sessenta) dias após a data de recebimento da notificação, ficando os partícipes responsáveis somente pelas obrigações e vantagens do tempo em que participaram voluntariamente da avença.</w:t>
      </w:r>
    </w:p>
    <w:p w14:paraId="0CC62677" w14:textId="77777777" w:rsidR="009B5E2F" w:rsidRPr="009B34F6" w:rsidRDefault="009B5E2F" w:rsidP="009B5E2F">
      <w:pPr>
        <w:spacing w:after="0" w:line="276" w:lineRule="auto"/>
        <w:jc w:val="both"/>
        <w:rPr>
          <w:rFonts w:ascii="Aptos" w:hAnsi="Aptos" w:cs="Arial"/>
        </w:rPr>
      </w:pPr>
      <w:r w:rsidRPr="009B34F6">
        <w:rPr>
          <w:rFonts w:ascii="Aptos" w:hAnsi="Aptos" w:cs="Arial"/>
          <w:b/>
          <w:bCs/>
        </w:rPr>
        <w:t>7.3</w:t>
      </w:r>
      <w:r w:rsidRPr="009B34F6">
        <w:rPr>
          <w:rFonts w:ascii="Aptos" w:hAnsi="Aptos" w:cs="Arial"/>
        </w:rPr>
        <w:t xml:space="preserve">. Os casos de rescisão unilateral serão formalmente motivados nos autos do processo administrativo, assegurado o contraditório e a ampla defesa. O prazo de defesa será de 10 (dez) dias da abertura de vista do processo. </w:t>
      </w:r>
    </w:p>
    <w:p w14:paraId="28BE5489" w14:textId="77777777" w:rsidR="009B5E2F" w:rsidRPr="009B34F6" w:rsidRDefault="009B5E2F" w:rsidP="009B5E2F">
      <w:pPr>
        <w:spacing w:after="0" w:line="276" w:lineRule="auto"/>
        <w:jc w:val="both"/>
        <w:rPr>
          <w:rFonts w:ascii="Aptos" w:hAnsi="Aptos" w:cs="Arial"/>
        </w:rPr>
      </w:pPr>
      <w:r w:rsidRPr="009B34F6">
        <w:rPr>
          <w:rFonts w:ascii="Aptos" w:hAnsi="Aptos" w:cs="Arial"/>
          <w:b/>
          <w:bCs/>
        </w:rPr>
        <w:t>7.4</w:t>
      </w:r>
      <w:r w:rsidRPr="009B34F6">
        <w:rPr>
          <w:rFonts w:ascii="Aptos" w:hAnsi="Aptos" w:cs="Arial"/>
        </w:rPr>
        <w:t xml:space="preserve">. Na hipótese de irregularidade na execução do objeto que enseje </w:t>
      </w:r>
      <w:proofErr w:type="spellStart"/>
      <w:r w:rsidRPr="009B34F6">
        <w:rPr>
          <w:rFonts w:ascii="Aptos" w:hAnsi="Aptos" w:cs="Arial"/>
        </w:rPr>
        <w:t>dano</w:t>
      </w:r>
      <w:proofErr w:type="spellEnd"/>
      <w:r w:rsidRPr="009B34F6">
        <w:rPr>
          <w:rFonts w:ascii="Aptos" w:hAnsi="Aptos" w:cs="Arial"/>
        </w:rPr>
        <w:t xml:space="preserve"> ao erário, deverá ser instaurada Tomada de Contas Especial caso os valores relacionados à irregularidade não sejam devolvidos no prazo estabelecido pela Administração Pública.</w:t>
      </w:r>
    </w:p>
    <w:p w14:paraId="28BDD32E" w14:textId="77777777" w:rsidR="009B5E2F" w:rsidRPr="009B34F6" w:rsidRDefault="009B5E2F" w:rsidP="009B5E2F">
      <w:pPr>
        <w:spacing w:after="0" w:line="276" w:lineRule="auto"/>
        <w:jc w:val="both"/>
        <w:rPr>
          <w:rFonts w:ascii="Aptos" w:hAnsi="Aptos" w:cs="Arial"/>
        </w:rPr>
      </w:pPr>
    </w:p>
    <w:p w14:paraId="155B4329" w14:textId="77777777" w:rsidR="009B5E2F" w:rsidRPr="009B34F6" w:rsidRDefault="009B5E2F" w:rsidP="009B5E2F">
      <w:pPr>
        <w:spacing w:after="0" w:line="276" w:lineRule="auto"/>
        <w:jc w:val="both"/>
        <w:rPr>
          <w:rFonts w:ascii="Aptos" w:hAnsi="Aptos" w:cs="Arial"/>
          <w:b/>
          <w:bCs/>
        </w:rPr>
      </w:pPr>
      <w:r w:rsidRPr="009B34F6">
        <w:rPr>
          <w:rFonts w:ascii="Aptos" w:hAnsi="Aptos" w:cs="Arial"/>
          <w:b/>
          <w:bCs/>
        </w:rPr>
        <w:t xml:space="preserve">8. </w:t>
      </w:r>
      <w:r w:rsidRPr="009B34F6">
        <w:rPr>
          <w:rFonts w:ascii="Aptos" w:hAnsi="Aptos" w:cs="Arial"/>
          <w:b/>
          <w:bCs/>
          <w:u w:val="single"/>
        </w:rPr>
        <w:t>DAS SANÇÕES</w:t>
      </w:r>
    </w:p>
    <w:p w14:paraId="692C3F41" w14:textId="702BEE78" w:rsidR="009B5E2F" w:rsidRPr="009B34F6" w:rsidRDefault="009B5E2F" w:rsidP="009B5E2F">
      <w:pPr>
        <w:spacing w:after="0" w:line="276" w:lineRule="auto"/>
        <w:jc w:val="both"/>
        <w:rPr>
          <w:rFonts w:ascii="Aptos" w:hAnsi="Aptos" w:cs="Arial"/>
        </w:rPr>
      </w:pPr>
      <w:r w:rsidRPr="009B34F6">
        <w:rPr>
          <w:rFonts w:ascii="Aptos" w:hAnsi="Aptos" w:cs="Arial"/>
          <w:b/>
          <w:bCs/>
        </w:rPr>
        <w:t>8.1</w:t>
      </w:r>
      <w:r w:rsidRPr="009B34F6">
        <w:rPr>
          <w:rFonts w:ascii="Aptos" w:hAnsi="Aptos" w:cs="Arial"/>
        </w:rPr>
        <w:t>.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 de até 10% (dez) por cento</w:t>
      </w:r>
      <w:r w:rsidRPr="009B34F6">
        <w:rPr>
          <w:rFonts w:ascii="Aptos" w:hAnsi="Aptos" w:cs="Arial"/>
          <w:color w:val="FF0000"/>
        </w:rPr>
        <w:t xml:space="preserve"> </w:t>
      </w:r>
      <w:r w:rsidRPr="009B34F6">
        <w:rPr>
          <w:rFonts w:ascii="Aptos" w:hAnsi="Aptos" w:cs="Arial"/>
        </w:rPr>
        <w:t>sobre o valor da parcela inadimplida</w:t>
      </w:r>
      <w:r w:rsidR="002A5FF8" w:rsidRPr="009B34F6">
        <w:rPr>
          <w:rFonts w:ascii="Aptos" w:hAnsi="Aptos" w:cs="Arial"/>
        </w:rPr>
        <w:t>.</w:t>
      </w:r>
    </w:p>
    <w:p w14:paraId="618385C4" w14:textId="2A90304F" w:rsidR="009B5E2F" w:rsidRPr="009B34F6" w:rsidRDefault="009B5E2F" w:rsidP="009B5E2F">
      <w:pPr>
        <w:spacing w:after="0" w:line="276" w:lineRule="auto"/>
        <w:jc w:val="both"/>
        <w:rPr>
          <w:rFonts w:ascii="Aptos" w:hAnsi="Aptos" w:cs="Arial"/>
        </w:rPr>
      </w:pPr>
      <w:r w:rsidRPr="009B34F6">
        <w:rPr>
          <w:rFonts w:ascii="Aptos" w:hAnsi="Aptos" w:cs="Arial"/>
          <w:b/>
          <w:bCs/>
        </w:rPr>
        <w:t>8.2.</w:t>
      </w:r>
      <w:r w:rsidRPr="009B34F6">
        <w:rPr>
          <w:rFonts w:ascii="Aptos" w:hAnsi="Aptos" w:cs="Arial"/>
        </w:rPr>
        <w:t xml:space="preserve"> A decisão sobre a sanção deve ser precedida de abertura de prazo para apresentação de defesa pelo</w:t>
      </w:r>
      <w:r w:rsidR="00EF26DD">
        <w:rPr>
          <w:rFonts w:ascii="Aptos" w:hAnsi="Aptos" w:cs="Arial"/>
        </w:rPr>
        <w:t>(a) proponente</w:t>
      </w:r>
      <w:r w:rsidRPr="009B34F6">
        <w:rPr>
          <w:rFonts w:ascii="Aptos" w:hAnsi="Aptos" w:cs="Arial"/>
        </w:rPr>
        <w:t xml:space="preserve">, no prazo de até 03 (três) dias úteis para a defesa. </w:t>
      </w:r>
    </w:p>
    <w:p w14:paraId="0DAF924A" w14:textId="77777777" w:rsidR="009B5E2F" w:rsidRPr="009B34F6" w:rsidRDefault="009B5E2F" w:rsidP="009B5E2F">
      <w:pPr>
        <w:spacing w:after="0" w:line="276" w:lineRule="auto"/>
        <w:jc w:val="both"/>
        <w:rPr>
          <w:rFonts w:ascii="Aptos" w:hAnsi="Aptos" w:cs="Arial"/>
        </w:rPr>
      </w:pPr>
      <w:r w:rsidRPr="009B34F6">
        <w:rPr>
          <w:rFonts w:ascii="Aptos" w:hAnsi="Aptos" w:cs="Arial"/>
          <w:b/>
          <w:bCs/>
        </w:rPr>
        <w:t>8.3</w:t>
      </w:r>
      <w:r w:rsidRPr="009B34F6">
        <w:rPr>
          <w:rFonts w:ascii="Aptos" w:hAnsi="Aptos" w:cs="Arial"/>
        </w:rPr>
        <w:t>. A ocorrência de caso fortuito ou força maior impeditiva da execução do instrumento afasta a aplicação de sanção, desde que regularmente comprovada.</w:t>
      </w:r>
    </w:p>
    <w:p w14:paraId="238BCB72" w14:textId="77777777" w:rsidR="009B5E2F" w:rsidRPr="009B34F6" w:rsidRDefault="009B5E2F" w:rsidP="009B5E2F">
      <w:pPr>
        <w:spacing w:after="0" w:line="276" w:lineRule="auto"/>
        <w:jc w:val="both"/>
        <w:rPr>
          <w:rFonts w:ascii="Aptos" w:hAnsi="Aptos" w:cs="Arial"/>
          <w:b/>
          <w:bCs/>
        </w:rPr>
      </w:pPr>
    </w:p>
    <w:p w14:paraId="45088E7C" w14:textId="77777777" w:rsidR="009B5E2F" w:rsidRPr="009B34F6" w:rsidRDefault="009B5E2F" w:rsidP="009B5E2F">
      <w:pPr>
        <w:spacing w:after="0" w:line="276" w:lineRule="auto"/>
        <w:jc w:val="both"/>
        <w:rPr>
          <w:rFonts w:ascii="Aptos" w:hAnsi="Aptos" w:cs="Arial"/>
          <w:b/>
          <w:bCs/>
        </w:rPr>
      </w:pPr>
      <w:r w:rsidRPr="009B34F6">
        <w:rPr>
          <w:rFonts w:ascii="Aptos" w:hAnsi="Aptos" w:cs="Arial"/>
          <w:b/>
          <w:bCs/>
        </w:rPr>
        <w:t xml:space="preserve">9. </w:t>
      </w:r>
      <w:r w:rsidRPr="009B34F6">
        <w:rPr>
          <w:rFonts w:ascii="Aptos" w:hAnsi="Aptos" w:cs="Arial"/>
          <w:b/>
          <w:bCs/>
          <w:u w:val="single"/>
        </w:rPr>
        <w:t>DO MONITORAMENTO E CONTROLE DE RESULTADOS</w:t>
      </w:r>
      <w:r w:rsidRPr="009B34F6">
        <w:rPr>
          <w:rFonts w:ascii="Aptos" w:hAnsi="Aptos" w:cs="Arial"/>
          <w:b/>
          <w:bCs/>
        </w:rPr>
        <w:t xml:space="preserve"> </w:t>
      </w:r>
    </w:p>
    <w:p w14:paraId="152AF945" w14:textId="69C11CDE" w:rsidR="009B5E2F" w:rsidRPr="009B34F6" w:rsidRDefault="009B5E2F" w:rsidP="002B4057">
      <w:pPr>
        <w:spacing w:after="0" w:line="276" w:lineRule="auto"/>
        <w:jc w:val="both"/>
        <w:rPr>
          <w:rFonts w:ascii="Aptos" w:hAnsi="Aptos" w:cs="Arial"/>
        </w:rPr>
      </w:pPr>
      <w:r w:rsidRPr="009B34F6">
        <w:rPr>
          <w:rFonts w:ascii="Aptos" w:hAnsi="Aptos" w:cs="Arial"/>
          <w:b/>
          <w:bCs/>
        </w:rPr>
        <w:t>9.1</w:t>
      </w:r>
      <w:r w:rsidRPr="009B34F6">
        <w:rPr>
          <w:rFonts w:ascii="Aptos" w:hAnsi="Aptos" w:cs="Arial"/>
        </w:rPr>
        <w:t xml:space="preserve">. Os procedimentos de monitoramento, acompanhamento e avaliação quanto ao cumprimento do objeto dos projetos culturais contemplados, assim como prestação de informações à FGB, observarão o Decreto nº 11.453/2023, serão efetuados </w:t>
      </w:r>
      <w:r w:rsidR="002B4057">
        <w:rPr>
          <w:rFonts w:ascii="Aptos" w:hAnsi="Aptos" w:cs="Arial"/>
        </w:rPr>
        <w:t>gestão pelos meios ao seu alcance, mediante a elaboração de relatórios.</w:t>
      </w:r>
    </w:p>
    <w:p w14:paraId="2CA994F9" w14:textId="77777777" w:rsidR="009B5E2F" w:rsidRPr="009B34F6" w:rsidRDefault="009B5E2F" w:rsidP="009B5E2F">
      <w:pPr>
        <w:spacing w:after="0" w:line="276" w:lineRule="auto"/>
        <w:jc w:val="both"/>
        <w:rPr>
          <w:rFonts w:ascii="Aptos" w:hAnsi="Aptos" w:cs="Arial"/>
        </w:rPr>
      </w:pPr>
    </w:p>
    <w:p w14:paraId="00C4E42F" w14:textId="77777777" w:rsidR="009B5E2F" w:rsidRPr="009B34F6" w:rsidRDefault="009B5E2F" w:rsidP="009B5E2F">
      <w:pPr>
        <w:spacing w:after="0" w:line="276" w:lineRule="auto"/>
        <w:jc w:val="both"/>
        <w:rPr>
          <w:rFonts w:ascii="Aptos" w:hAnsi="Aptos" w:cs="Arial"/>
          <w:b/>
          <w:bCs/>
          <w:u w:val="single"/>
        </w:rPr>
      </w:pPr>
      <w:r w:rsidRPr="009B34F6">
        <w:rPr>
          <w:rFonts w:ascii="Aptos" w:hAnsi="Aptos" w:cs="Arial"/>
          <w:b/>
          <w:bCs/>
        </w:rPr>
        <w:t xml:space="preserve">10. </w:t>
      </w:r>
      <w:r w:rsidRPr="009B34F6">
        <w:rPr>
          <w:rFonts w:ascii="Aptos" w:hAnsi="Aptos" w:cs="Arial"/>
          <w:b/>
          <w:bCs/>
          <w:u w:val="single"/>
        </w:rPr>
        <w:t>DA VIGÊNCIA</w:t>
      </w:r>
    </w:p>
    <w:p w14:paraId="1C729CBE" w14:textId="77777777" w:rsidR="009B5E2F" w:rsidRPr="009B34F6" w:rsidRDefault="009B5E2F" w:rsidP="009B5E2F">
      <w:pPr>
        <w:spacing w:after="0" w:line="276" w:lineRule="auto"/>
        <w:jc w:val="both"/>
        <w:rPr>
          <w:rFonts w:ascii="Aptos" w:hAnsi="Aptos" w:cs="Arial"/>
        </w:rPr>
      </w:pPr>
      <w:r w:rsidRPr="009B34F6">
        <w:rPr>
          <w:rFonts w:ascii="Aptos" w:hAnsi="Aptos" w:cs="Arial"/>
          <w:b/>
          <w:bCs/>
        </w:rPr>
        <w:t>10.1</w:t>
      </w:r>
      <w:r w:rsidRPr="009B34F6">
        <w:rPr>
          <w:rFonts w:ascii="Aptos" w:hAnsi="Aptos" w:cs="Arial"/>
        </w:rPr>
        <w:t>. A vigência deste instrumento terá início na data de assinatura das partes, com duração de até 12 (doze) meses, observado o prazo de execução estabelecidos no projeto aprovado, objeto deste Termo.</w:t>
      </w:r>
    </w:p>
    <w:p w14:paraId="73F3EB4E" w14:textId="4A1A1A64" w:rsidR="009B5E2F" w:rsidRPr="00BC2240" w:rsidRDefault="009B5E2F" w:rsidP="009B5E2F">
      <w:pPr>
        <w:spacing w:after="0" w:line="276" w:lineRule="auto"/>
        <w:jc w:val="both"/>
        <w:rPr>
          <w:rFonts w:ascii="Aptos" w:hAnsi="Aptos" w:cs="Arial"/>
        </w:rPr>
      </w:pPr>
      <w:r w:rsidRPr="00BC2240">
        <w:rPr>
          <w:rFonts w:ascii="Aptos" w:hAnsi="Aptos" w:cs="Arial"/>
          <w:b/>
          <w:bCs/>
        </w:rPr>
        <w:t>10.2</w:t>
      </w:r>
      <w:r w:rsidRPr="00BC2240">
        <w:rPr>
          <w:rFonts w:ascii="Aptos" w:hAnsi="Aptos" w:cs="Arial"/>
        </w:rPr>
        <w:t xml:space="preserve">. Na hipótese de prorrogação de vigência do edital </w:t>
      </w:r>
      <w:r w:rsidR="00C767AB">
        <w:rPr>
          <w:rFonts w:ascii="Aptos" w:hAnsi="Aptos" w:cs="Arial"/>
        </w:rPr>
        <w:t>01/2026</w:t>
      </w:r>
      <w:r w:rsidRPr="00BC2240">
        <w:rPr>
          <w:rFonts w:ascii="Aptos" w:hAnsi="Aptos" w:cs="Arial"/>
        </w:rPr>
        <w:t>, o saldo de recursos será automaticamente mantido na conta, a fim de viabilizar a continuidade da execução do objeto.</w:t>
      </w:r>
    </w:p>
    <w:p w14:paraId="6F970336" w14:textId="77777777" w:rsidR="009B5E2F" w:rsidRPr="009B34F6" w:rsidRDefault="009B5E2F" w:rsidP="009B5E2F">
      <w:pPr>
        <w:spacing w:after="0" w:line="276" w:lineRule="auto"/>
        <w:jc w:val="both"/>
        <w:rPr>
          <w:rFonts w:ascii="Aptos" w:hAnsi="Aptos" w:cs="Arial"/>
        </w:rPr>
      </w:pPr>
    </w:p>
    <w:p w14:paraId="0F631832" w14:textId="77777777" w:rsidR="009B5E2F" w:rsidRPr="009B34F6" w:rsidRDefault="009B5E2F" w:rsidP="009B5E2F">
      <w:pPr>
        <w:spacing w:after="0" w:line="276" w:lineRule="auto"/>
        <w:jc w:val="both"/>
        <w:rPr>
          <w:rFonts w:ascii="Aptos" w:hAnsi="Aptos" w:cs="Arial"/>
          <w:b/>
          <w:bCs/>
        </w:rPr>
      </w:pPr>
      <w:r w:rsidRPr="009B34F6">
        <w:rPr>
          <w:rFonts w:ascii="Aptos" w:hAnsi="Aptos" w:cs="Arial"/>
          <w:b/>
          <w:bCs/>
        </w:rPr>
        <w:t xml:space="preserve">11. </w:t>
      </w:r>
      <w:r w:rsidRPr="009B34F6">
        <w:rPr>
          <w:rFonts w:ascii="Aptos" w:hAnsi="Aptos" w:cs="Arial"/>
          <w:b/>
          <w:bCs/>
          <w:u w:val="single"/>
        </w:rPr>
        <w:t>DA PUBLICAÇÃO</w:t>
      </w:r>
      <w:r w:rsidRPr="009B34F6">
        <w:rPr>
          <w:rFonts w:ascii="Aptos" w:hAnsi="Aptos" w:cs="Arial"/>
          <w:b/>
          <w:bCs/>
        </w:rPr>
        <w:t xml:space="preserve"> </w:t>
      </w:r>
    </w:p>
    <w:p w14:paraId="67A3E717" w14:textId="77777777" w:rsidR="009B5E2F" w:rsidRPr="009B34F6" w:rsidRDefault="009B5E2F" w:rsidP="009B5E2F">
      <w:pPr>
        <w:spacing w:after="0" w:line="276" w:lineRule="auto"/>
        <w:jc w:val="both"/>
        <w:rPr>
          <w:rFonts w:ascii="Aptos" w:hAnsi="Aptos" w:cs="Arial"/>
        </w:rPr>
      </w:pPr>
      <w:r w:rsidRPr="009B34F6">
        <w:rPr>
          <w:rFonts w:ascii="Aptos" w:hAnsi="Aptos" w:cs="Arial"/>
          <w:b/>
          <w:bCs/>
        </w:rPr>
        <w:t>11.1</w:t>
      </w:r>
      <w:r w:rsidRPr="009B34F6">
        <w:rPr>
          <w:rFonts w:ascii="Aptos" w:hAnsi="Aptos" w:cs="Arial"/>
        </w:rPr>
        <w:t xml:space="preserve">. O Extrato do Termo de Execução Cultural será publicado no Diário Oficial do Estado do Acre: </w:t>
      </w:r>
      <w:hyperlink r:id="rId10" w:history="1">
        <w:r w:rsidRPr="009B34F6">
          <w:rPr>
            <w:rStyle w:val="Hyperlink"/>
            <w:rFonts w:ascii="Aptos" w:hAnsi="Aptos" w:cs="Arial"/>
          </w:rPr>
          <w:t>www.diario.ac.gov.br</w:t>
        </w:r>
      </w:hyperlink>
      <w:r w:rsidRPr="009B34F6">
        <w:rPr>
          <w:rFonts w:ascii="Aptos" w:hAnsi="Aptos" w:cs="Arial"/>
        </w:rPr>
        <w:t>.</w:t>
      </w:r>
    </w:p>
    <w:p w14:paraId="15E54EA6" w14:textId="77777777" w:rsidR="009B5E2F" w:rsidRPr="009B34F6" w:rsidRDefault="009B5E2F" w:rsidP="009B5E2F">
      <w:pPr>
        <w:spacing w:after="0" w:line="276" w:lineRule="auto"/>
        <w:jc w:val="both"/>
        <w:rPr>
          <w:rFonts w:ascii="Aptos" w:hAnsi="Aptos" w:cs="Arial"/>
        </w:rPr>
      </w:pPr>
    </w:p>
    <w:p w14:paraId="1907025C" w14:textId="77777777" w:rsidR="009B5E2F" w:rsidRPr="009B34F6" w:rsidRDefault="009B5E2F" w:rsidP="009B5E2F">
      <w:pPr>
        <w:spacing w:after="0" w:line="276" w:lineRule="auto"/>
        <w:jc w:val="both"/>
        <w:rPr>
          <w:rFonts w:ascii="Aptos" w:hAnsi="Aptos" w:cs="Arial"/>
          <w:b/>
          <w:bCs/>
        </w:rPr>
      </w:pPr>
      <w:r w:rsidRPr="009B34F6">
        <w:rPr>
          <w:rFonts w:ascii="Aptos" w:hAnsi="Aptos" w:cs="Arial"/>
          <w:b/>
          <w:bCs/>
        </w:rPr>
        <w:t xml:space="preserve">12. </w:t>
      </w:r>
      <w:r w:rsidRPr="009B34F6">
        <w:rPr>
          <w:rFonts w:ascii="Aptos" w:hAnsi="Aptos" w:cs="Arial"/>
          <w:b/>
          <w:bCs/>
          <w:u w:val="single"/>
        </w:rPr>
        <w:t>DO FORO</w:t>
      </w:r>
      <w:r w:rsidRPr="009B34F6">
        <w:rPr>
          <w:rFonts w:ascii="Aptos" w:hAnsi="Aptos" w:cs="Arial"/>
          <w:b/>
          <w:bCs/>
        </w:rPr>
        <w:t xml:space="preserve"> </w:t>
      </w:r>
    </w:p>
    <w:p w14:paraId="3CF244E9" w14:textId="77777777" w:rsidR="009B5E2F" w:rsidRPr="009B34F6" w:rsidRDefault="009B5E2F" w:rsidP="009B5E2F">
      <w:pPr>
        <w:spacing w:after="0" w:line="276" w:lineRule="auto"/>
        <w:jc w:val="both"/>
        <w:rPr>
          <w:rFonts w:ascii="Aptos" w:hAnsi="Aptos" w:cs="Arial"/>
        </w:rPr>
      </w:pPr>
      <w:r w:rsidRPr="009B34F6">
        <w:rPr>
          <w:rFonts w:ascii="Aptos" w:hAnsi="Aptos" w:cs="Arial"/>
          <w:b/>
          <w:bCs/>
        </w:rPr>
        <w:t>12.1</w:t>
      </w:r>
      <w:r w:rsidRPr="009B34F6">
        <w:rPr>
          <w:rFonts w:ascii="Aptos" w:hAnsi="Aptos" w:cs="Arial"/>
        </w:rPr>
        <w:t>. Fica eleito o Foro de Rio Branco – Acre para dirimir quaisquer dúvidas relativas ao presente Termo de Execução Cultural.</w:t>
      </w:r>
    </w:p>
    <w:p w14:paraId="354A6F0B" w14:textId="77777777" w:rsidR="009B5E2F" w:rsidRPr="009B34F6" w:rsidRDefault="009B5E2F" w:rsidP="009B5E2F">
      <w:pPr>
        <w:spacing w:after="0" w:line="276" w:lineRule="auto"/>
        <w:jc w:val="both"/>
        <w:rPr>
          <w:rFonts w:ascii="Aptos" w:hAnsi="Aptos" w:cs="Arial"/>
        </w:rPr>
      </w:pPr>
    </w:p>
    <w:p w14:paraId="0392CF05" w14:textId="77777777" w:rsidR="009B5E2F" w:rsidRPr="009B34F6" w:rsidRDefault="009B5E2F" w:rsidP="009B5E2F">
      <w:pPr>
        <w:spacing w:after="0" w:line="276" w:lineRule="auto"/>
        <w:jc w:val="center"/>
        <w:rPr>
          <w:rFonts w:ascii="Aptos" w:hAnsi="Aptos" w:cs="Arial"/>
          <w:color w:val="FF0000"/>
        </w:rPr>
      </w:pPr>
    </w:p>
    <w:p w14:paraId="321C9403" w14:textId="722B2E31" w:rsidR="009B5E2F" w:rsidRPr="00C767AB" w:rsidRDefault="009B5E2F" w:rsidP="009B5E2F">
      <w:pPr>
        <w:spacing w:after="0" w:line="276" w:lineRule="auto"/>
        <w:jc w:val="center"/>
        <w:rPr>
          <w:rFonts w:ascii="Aptos" w:hAnsi="Aptos" w:cs="Arial"/>
        </w:rPr>
      </w:pPr>
      <w:r w:rsidRPr="00C767AB">
        <w:rPr>
          <w:rFonts w:ascii="Aptos" w:hAnsi="Aptos" w:cs="Arial"/>
        </w:rPr>
        <w:t xml:space="preserve">Rio Branco (AC), </w:t>
      </w:r>
      <w:r w:rsidR="002B4057" w:rsidRPr="00C767AB">
        <w:rPr>
          <w:rFonts w:ascii="Aptos" w:hAnsi="Aptos" w:cs="Arial"/>
        </w:rPr>
        <w:t>_______/________/202</w:t>
      </w:r>
      <w:r w:rsidR="00C767AB" w:rsidRPr="00C767AB">
        <w:rPr>
          <w:rFonts w:ascii="Aptos" w:hAnsi="Aptos" w:cs="Arial"/>
        </w:rPr>
        <w:t>6</w:t>
      </w:r>
    </w:p>
    <w:p w14:paraId="0D66FC7A" w14:textId="77777777" w:rsidR="009B5E2F" w:rsidRPr="009B34F6" w:rsidRDefault="009B5E2F" w:rsidP="009B5E2F">
      <w:pPr>
        <w:spacing w:after="0" w:line="276" w:lineRule="auto"/>
        <w:jc w:val="center"/>
        <w:rPr>
          <w:rFonts w:ascii="Aptos" w:hAnsi="Aptos" w:cs="Arial"/>
        </w:rPr>
      </w:pPr>
    </w:p>
    <w:p w14:paraId="42F08F70" w14:textId="77777777" w:rsidR="009B5E2F" w:rsidRPr="009B34F6" w:rsidRDefault="009B5E2F" w:rsidP="009B5E2F">
      <w:pPr>
        <w:spacing w:after="0" w:line="276" w:lineRule="auto"/>
        <w:jc w:val="center"/>
        <w:rPr>
          <w:rFonts w:ascii="Aptos" w:hAnsi="Aptos" w:cs="Arial"/>
        </w:rPr>
      </w:pPr>
      <w:r w:rsidRPr="009B34F6">
        <w:rPr>
          <w:rFonts w:ascii="Aptos" w:hAnsi="Aptos" w:cs="Arial"/>
        </w:rPr>
        <w:t xml:space="preserve"> </w:t>
      </w:r>
    </w:p>
    <w:p w14:paraId="0BD22B60" w14:textId="77777777" w:rsidR="009B5E2F" w:rsidRPr="009B34F6" w:rsidRDefault="009B5E2F" w:rsidP="009B5E2F">
      <w:pPr>
        <w:spacing w:after="0" w:line="276" w:lineRule="auto"/>
        <w:jc w:val="center"/>
        <w:rPr>
          <w:rFonts w:ascii="Aptos" w:hAnsi="Aptos" w:cs="Arial"/>
        </w:rPr>
      </w:pPr>
    </w:p>
    <w:p w14:paraId="18D6BAF9" w14:textId="25B7CD0B" w:rsidR="009B5E2F" w:rsidRPr="009B34F6" w:rsidRDefault="002A5FF8" w:rsidP="009B5E2F">
      <w:pPr>
        <w:spacing w:after="0" w:line="276" w:lineRule="auto"/>
        <w:jc w:val="center"/>
        <w:rPr>
          <w:rFonts w:ascii="Aptos" w:hAnsi="Aptos" w:cs="Arial"/>
          <w:b/>
          <w:bCs/>
        </w:rPr>
      </w:pPr>
      <w:r w:rsidRPr="009B34F6">
        <w:rPr>
          <w:rFonts w:ascii="Aptos" w:hAnsi="Aptos" w:cs="Arial"/>
          <w:b/>
          <w:bCs/>
        </w:rPr>
        <w:softHyphen/>
      </w:r>
      <w:r w:rsidRPr="009B34F6">
        <w:rPr>
          <w:rFonts w:ascii="Aptos" w:hAnsi="Aptos" w:cs="Arial"/>
          <w:b/>
          <w:bCs/>
        </w:rPr>
        <w:softHyphen/>
      </w:r>
      <w:r w:rsidRPr="009B34F6">
        <w:rPr>
          <w:rFonts w:ascii="Aptos" w:hAnsi="Aptos" w:cs="Arial"/>
          <w:b/>
          <w:bCs/>
        </w:rPr>
        <w:softHyphen/>
      </w:r>
      <w:r w:rsidRPr="009B34F6">
        <w:rPr>
          <w:rFonts w:ascii="Aptos" w:hAnsi="Aptos" w:cs="Arial"/>
          <w:b/>
          <w:bCs/>
        </w:rPr>
        <w:softHyphen/>
      </w:r>
      <w:r w:rsidRPr="009B34F6">
        <w:rPr>
          <w:rFonts w:ascii="Aptos" w:hAnsi="Aptos" w:cs="Arial"/>
          <w:b/>
          <w:bCs/>
        </w:rPr>
        <w:softHyphen/>
      </w:r>
      <w:r w:rsidRPr="009B34F6">
        <w:rPr>
          <w:rFonts w:ascii="Aptos" w:hAnsi="Aptos" w:cs="Arial"/>
          <w:b/>
          <w:bCs/>
        </w:rPr>
        <w:softHyphen/>
      </w:r>
      <w:r w:rsidRPr="009B34F6">
        <w:rPr>
          <w:rFonts w:ascii="Aptos" w:hAnsi="Aptos" w:cs="Arial"/>
          <w:b/>
          <w:bCs/>
        </w:rPr>
        <w:softHyphen/>
      </w:r>
      <w:r w:rsidRPr="009B34F6">
        <w:rPr>
          <w:rFonts w:ascii="Aptos" w:hAnsi="Aptos" w:cs="Arial"/>
          <w:b/>
          <w:bCs/>
        </w:rPr>
        <w:softHyphen/>
      </w:r>
      <w:r w:rsidRPr="009B34F6">
        <w:rPr>
          <w:rFonts w:ascii="Aptos" w:hAnsi="Aptos" w:cs="Arial"/>
          <w:b/>
          <w:bCs/>
        </w:rPr>
        <w:softHyphen/>
      </w:r>
      <w:r w:rsidRPr="009B34F6">
        <w:rPr>
          <w:rFonts w:ascii="Aptos" w:hAnsi="Aptos" w:cs="Arial"/>
          <w:b/>
          <w:bCs/>
        </w:rPr>
        <w:softHyphen/>
      </w:r>
      <w:r w:rsidRPr="009B34F6">
        <w:rPr>
          <w:rFonts w:ascii="Aptos" w:hAnsi="Aptos" w:cs="Arial"/>
          <w:b/>
          <w:bCs/>
        </w:rPr>
        <w:softHyphen/>
      </w:r>
      <w:r w:rsidRPr="009B34F6">
        <w:rPr>
          <w:rFonts w:ascii="Aptos" w:hAnsi="Aptos" w:cs="Arial"/>
          <w:b/>
          <w:bCs/>
        </w:rPr>
        <w:softHyphen/>
      </w:r>
      <w:r w:rsidRPr="009B34F6">
        <w:rPr>
          <w:rFonts w:ascii="Aptos" w:hAnsi="Aptos" w:cs="Arial"/>
          <w:b/>
          <w:bCs/>
        </w:rPr>
        <w:softHyphen/>
      </w:r>
      <w:r w:rsidRPr="009B34F6">
        <w:rPr>
          <w:rFonts w:ascii="Aptos" w:hAnsi="Aptos" w:cs="Arial"/>
          <w:b/>
          <w:bCs/>
        </w:rPr>
        <w:softHyphen/>
      </w:r>
      <w:r w:rsidRPr="009B34F6">
        <w:rPr>
          <w:rFonts w:ascii="Aptos" w:hAnsi="Aptos" w:cs="Arial"/>
          <w:b/>
          <w:bCs/>
        </w:rPr>
        <w:softHyphen/>
      </w:r>
      <w:r w:rsidRPr="009B34F6">
        <w:rPr>
          <w:rFonts w:ascii="Aptos" w:hAnsi="Aptos" w:cs="Arial"/>
          <w:b/>
          <w:bCs/>
        </w:rPr>
        <w:softHyphen/>
      </w:r>
      <w:r w:rsidRPr="009B34F6">
        <w:rPr>
          <w:rFonts w:ascii="Aptos" w:hAnsi="Aptos" w:cs="Arial"/>
          <w:b/>
          <w:bCs/>
        </w:rPr>
        <w:softHyphen/>
      </w:r>
      <w:r w:rsidRPr="009B34F6">
        <w:rPr>
          <w:rFonts w:ascii="Aptos" w:hAnsi="Aptos" w:cs="Arial"/>
          <w:b/>
          <w:bCs/>
        </w:rPr>
        <w:softHyphen/>
      </w:r>
      <w:r w:rsidRPr="009B34F6">
        <w:rPr>
          <w:rFonts w:ascii="Aptos" w:hAnsi="Aptos" w:cs="Arial"/>
          <w:b/>
          <w:bCs/>
        </w:rPr>
        <w:softHyphen/>
      </w:r>
      <w:r w:rsidRPr="009B34F6">
        <w:rPr>
          <w:rFonts w:ascii="Aptos" w:hAnsi="Aptos" w:cs="Arial"/>
          <w:b/>
          <w:bCs/>
        </w:rPr>
        <w:softHyphen/>
      </w:r>
      <w:r w:rsidRPr="009B34F6">
        <w:rPr>
          <w:rFonts w:ascii="Aptos" w:hAnsi="Aptos" w:cs="Arial"/>
          <w:b/>
          <w:bCs/>
        </w:rPr>
        <w:softHyphen/>
      </w:r>
      <w:r w:rsidRPr="009B34F6">
        <w:rPr>
          <w:rFonts w:ascii="Aptos" w:hAnsi="Aptos" w:cs="Arial"/>
          <w:b/>
          <w:bCs/>
        </w:rPr>
        <w:softHyphen/>
      </w:r>
      <w:r w:rsidRPr="009B34F6">
        <w:rPr>
          <w:rFonts w:ascii="Aptos" w:hAnsi="Aptos" w:cs="Arial"/>
          <w:b/>
          <w:bCs/>
        </w:rPr>
        <w:softHyphen/>
      </w:r>
      <w:r w:rsidRPr="009B34F6">
        <w:rPr>
          <w:rFonts w:ascii="Aptos" w:hAnsi="Aptos" w:cs="Arial"/>
          <w:b/>
          <w:bCs/>
        </w:rPr>
        <w:softHyphen/>
      </w:r>
      <w:r w:rsidRPr="009B34F6">
        <w:rPr>
          <w:rFonts w:ascii="Aptos" w:hAnsi="Aptos" w:cs="Arial"/>
          <w:b/>
          <w:bCs/>
        </w:rPr>
        <w:softHyphen/>
      </w:r>
      <w:r w:rsidRPr="009B34F6">
        <w:rPr>
          <w:rFonts w:ascii="Aptos" w:hAnsi="Aptos" w:cs="Arial"/>
          <w:b/>
          <w:bCs/>
        </w:rPr>
        <w:softHyphen/>
      </w:r>
      <w:r w:rsidRPr="009B34F6">
        <w:rPr>
          <w:rFonts w:ascii="Aptos" w:hAnsi="Aptos" w:cs="Arial"/>
          <w:b/>
          <w:bCs/>
        </w:rPr>
        <w:softHyphen/>
        <w:t>__________________________________________</w:t>
      </w:r>
    </w:p>
    <w:p w14:paraId="00CFA5AC" w14:textId="1C9FEEFE" w:rsidR="009B5E2F" w:rsidRPr="009B34F6" w:rsidRDefault="002B4057" w:rsidP="009B5E2F">
      <w:pPr>
        <w:spacing w:after="0" w:line="276" w:lineRule="auto"/>
        <w:jc w:val="center"/>
        <w:rPr>
          <w:rFonts w:ascii="Aptos" w:hAnsi="Aptos" w:cs="Arial"/>
        </w:rPr>
      </w:pPr>
      <w:r>
        <w:rPr>
          <w:rFonts w:ascii="Aptos" w:hAnsi="Aptos" w:cs="Arial"/>
        </w:rPr>
        <w:t>Assinatura do(a) proponente do P</w:t>
      </w:r>
      <w:r w:rsidR="009B5E2F" w:rsidRPr="009B34F6">
        <w:rPr>
          <w:rFonts w:ascii="Aptos" w:hAnsi="Aptos" w:cs="Arial"/>
        </w:rPr>
        <w:t>rojeto</w:t>
      </w:r>
    </w:p>
    <w:p w14:paraId="39136857" w14:textId="10105FE0" w:rsidR="009B5E2F" w:rsidRPr="009B34F6" w:rsidRDefault="009B5E2F" w:rsidP="009B5E2F">
      <w:pPr>
        <w:spacing w:after="0" w:line="276" w:lineRule="auto"/>
        <w:jc w:val="center"/>
        <w:rPr>
          <w:rFonts w:ascii="Aptos" w:hAnsi="Aptos" w:cs="Arial"/>
        </w:rPr>
      </w:pPr>
      <w:r w:rsidRPr="009B34F6">
        <w:rPr>
          <w:rFonts w:ascii="Aptos" w:hAnsi="Aptos" w:cs="Arial"/>
        </w:rPr>
        <w:t>CPF nº</w:t>
      </w:r>
      <w:r w:rsidR="002B4057">
        <w:rPr>
          <w:rFonts w:ascii="Aptos" w:hAnsi="Aptos" w:cs="Arial"/>
        </w:rPr>
        <w:t xml:space="preserve">. </w:t>
      </w:r>
    </w:p>
    <w:p w14:paraId="32D3B8F7" w14:textId="77777777" w:rsidR="009B5E2F" w:rsidRDefault="009B5E2F" w:rsidP="009B5E2F">
      <w:pPr>
        <w:pStyle w:val="textocentralizadomaiusculas"/>
        <w:spacing w:before="0" w:beforeAutospacing="0" w:after="0" w:afterAutospacing="0" w:line="276" w:lineRule="auto"/>
        <w:jc w:val="center"/>
        <w:rPr>
          <w:rStyle w:val="Forte"/>
          <w:rFonts w:ascii="Aptos" w:hAnsi="Aptos" w:cs="Arial"/>
          <w:color w:val="FF0000"/>
          <w:sz w:val="22"/>
          <w:szCs w:val="22"/>
          <w:u w:val="single"/>
        </w:rPr>
      </w:pPr>
    </w:p>
    <w:p w14:paraId="7008A5B9" w14:textId="77777777" w:rsidR="002B4057" w:rsidRDefault="002B4057" w:rsidP="009B5E2F">
      <w:pPr>
        <w:pStyle w:val="textocentralizadomaiusculas"/>
        <w:spacing w:before="0" w:beforeAutospacing="0" w:after="0" w:afterAutospacing="0" w:line="276" w:lineRule="auto"/>
        <w:jc w:val="center"/>
        <w:rPr>
          <w:rStyle w:val="Forte"/>
          <w:rFonts w:ascii="Aptos" w:hAnsi="Aptos" w:cs="Arial"/>
          <w:color w:val="FF0000"/>
          <w:sz w:val="22"/>
          <w:szCs w:val="22"/>
          <w:u w:val="single"/>
        </w:rPr>
      </w:pPr>
    </w:p>
    <w:p w14:paraId="33DB26F6" w14:textId="77777777" w:rsidR="002B4057" w:rsidRPr="009B34F6" w:rsidRDefault="002B4057" w:rsidP="002B4057">
      <w:pPr>
        <w:spacing w:after="0" w:line="276" w:lineRule="auto"/>
        <w:jc w:val="center"/>
        <w:rPr>
          <w:rFonts w:ascii="Aptos" w:hAnsi="Aptos" w:cs="Arial"/>
        </w:rPr>
      </w:pPr>
    </w:p>
    <w:p w14:paraId="79727B03" w14:textId="77777777" w:rsidR="002B4057" w:rsidRPr="00BB0A22" w:rsidRDefault="002B4057" w:rsidP="002B4057">
      <w:pPr>
        <w:spacing w:after="0" w:line="276" w:lineRule="auto"/>
        <w:jc w:val="center"/>
        <w:rPr>
          <w:rFonts w:ascii="Aptos" w:hAnsi="Aptos" w:cs="Arial"/>
          <w:b/>
          <w:bCs/>
        </w:rPr>
      </w:pPr>
      <w:r w:rsidRPr="00BB0A22">
        <w:rPr>
          <w:rFonts w:ascii="Aptos" w:hAnsi="Aptos" w:cs="Arial"/>
          <w:b/>
          <w:bCs/>
        </w:rPr>
        <w:t>KLOWSBEY VIEGAS PEREIRA</w:t>
      </w:r>
    </w:p>
    <w:p w14:paraId="37E62584" w14:textId="1B432117" w:rsidR="002B4057" w:rsidRPr="00BB0A22" w:rsidRDefault="002B4057" w:rsidP="002B4057">
      <w:pPr>
        <w:spacing w:after="0" w:line="276" w:lineRule="auto"/>
        <w:jc w:val="center"/>
        <w:rPr>
          <w:rFonts w:ascii="Aptos" w:hAnsi="Aptos" w:cs="Arial"/>
        </w:rPr>
      </w:pPr>
      <w:r w:rsidRPr="00BB0A22">
        <w:rPr>
          <w:rFonts w:ascii="Aptos" w:hAnsi="Aptos" w:cs="Arial"/>
        </w:rPr>
        <w:t>Fundação Municipal de Cultura Garibaldi Brasil – FGB</w:t>
      </w:r>
    </w:p>
    <w:p w14:paraId="133A0383" w14:textId="77777777" w:rsidR="002B4057" w:rsidRPr="009B34F6" w:rsidRDefault="002B4057" w:rsidP="002B4057">
      <w:pPr>
        <w:spacing w:after="0" w:line="276" w:lineRule="auto"/>
        <w:rPr>
          <w:rFonts w:ascii="Aptos" w:hAnsi="Aptos" w:cs="Arial"/>
        </w:rPr>
      </w:pPr>
    </w:p>
    <w:p w14:paraId="75D62876" w14:textId="77777777" w:rsidR="002B4057" w:rsidRPr="009B34F6" w:rsidRDefault="002B4057" w:rsidP="009B5E2F">
      <w:pPr>
        <w:pStyle w:val="textocentralizadomaiusculas"/>
        <w:spacing w:before="0" w:beforeAutospacing="0" w:after="0" w:afterAutospacing="0" w:line="276" w:lineRule="auto"/>
        <w:jc w:val="center"/>
        <w:rPr>
          <w:rStyle w:val="Forte"/>
          <w:rFonts w:ascii="Aptos" w:hAnsi="Aptos" w:cs="Arial"/>
          <w:color w:val="FF0000"/>
          <w:sz w:val="22"/>
          <w:szCs w:val="22"/>
          <w:u w:val="single"/>
        </w:rPr>
      </w:pPr>
    </w:p>
    <w:sectPr w:rsidR="002B4057" w:rsidRPr="009B34F6" w:rsidSect="009B5E2F">
      <w:headerReference w:type="even" r:id="rId11"/>
      <w:headerReference w:type="default" r:id="rId12"/>
      <w:footerReference w:type="even" r:id="rId13"/>
      <w:footerReference w:type="default" r:id="rId14"/>
      <w:headerReference w:type="first" r:id="rId15"/>
      <w:footerReference w:type="first" r:id="rId16"/>
      <w:pgSz w:w="11906" w:h="16838" w:code="9"/>
      <w:pgMar w:top="567" w:right="1134" w:bottom="567"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1C9F4" w14:textId="77777777" w:rsidR="004570BA" w:rsidRDefault="004570BA" w:rsidP="00701D9E">
      <w:pPr>
        <w:spacing w:after="0" w:line="240" w:lineRule="auto"/>
      </w:pPr>
      <w:r>
        <w:separator/>
      </w:r>
    </w:p>
  </w:endnote>
  <w:endnote w:type="continuationSeparator" w:id="0">
    <w:p w14:paraId="47A67EBD" w14:textId="77777777" w:rsidR="004570BA" w:rsidRDefault="004570BA" w:rsidP="00701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6CA89" w14:textId="77777777" w:rsidR="00A120DD" w:rsidRDefault="00A120D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7170E" w14:textId="29013A5C" w:rsidR="00BD2113" w:rsidRPr="00522D01" w:rsidRDefault="006D4EA0" w:rsidP="00A120DD">
    <w:pPr>
      <w:pStyle w:val="Rodap"/>
      <w:ind w:left="-1418"/>
    </w:pPr>
    <w:r w:rsidRPr="00A13F66">
      <w:rPr>
        <w:rFonts w:ascii="Arial" w:hAnsi="Arial" w:cs="Arial"/>
        <w:b/>
        <w:bCs/>
        <w:noProof/>
        <w:lang w:eastAsia="pt-BR"/>
      </w:rPr>
      <mc:AlternateContent>
        <mc:Choice Requires="wps">
          <w:drawing>
            <wp:anchor distT="0" distB="0" distL="114300" distR="114300" simplePos="0" relativeHeight="251662336" behindDoc="0" locked="0" layoutInCell="1" allowOverlap="1" wp14:anchorId="6195CDA6" wp14:editId="4C50B0BC">
              <wp:simplePos x="0" y="0"/>
              <wp:positionH relativeFrom="page">
                <wp:align>left</wp:align>
              </wp:positionH>
              <wp:positionV relativeFrom="paragraph">
                <wp:posOffset>-14605</wp:posOffset>
              </wp:positionV>
              <wp:extent cx="7534275" cy="0"/>
              <wp:effectExtent l="0" t="0" r="0" b="0"/>
              <wp:wrapNone/>
              <wp:docPr id="1369172630" name="Conector reto 13691726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34275" cy="0"/>
                      </a:xfrm>
                      <a:prstGeom prst="line">
                        <a:avLst/>
                      </a:prstGeom>
                      <a:noFill/>
                      <a:ln w="19050">
                        <a:solidFill>
                          <a:srgbClr val="2E74B5"/>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5A8494F" id="Conector reto 1369172630" o:spid="_x0000_s1026" style="position:absolute;flip:y;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from="0,-1.15pt" to="593.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" strokecolor="#2e74b5" strokeweight="1.5pt">
              <w10:wrap anchorx="page"/>
            </v:line>
          </w:pict>
        </mc:Fallback>
      </mc:AlternateContent>
    </w:r>
    <w:bookmarkStart w:id="1" w:name="_Hlk231935134"/>
    <w:r w:rsidR="00A120DD">
      <w:rPr>
        <w:noProof/>
      </w:rPr>
      <w:drawing>
        <wp:inline distT="0" distB="0" distL="0" distR="0" wp14:anchorId="1AD9226B" wp14:editId="06DBAE2D">
          <wp:extent cx="7549515" cy="1250182"/>
          <wp:effectExtent l="0" t="0" r="0" b="7620"/>
          <wp:docPr id="821973970"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9825" cy="1275073"/>
                  </a:xfrm>
                  <a:prstGeom prst="rect">
                    <a:avLst/>
                  </a:prstGeom>
                  <a:noFill/>
                  <a:ln>
                    <a:noFill/>
                  </a:ln>
                </pic:spPr>
              </pic:pic>
            </a:graphicData>
          </a:graphic>
        </wp:inline>
      </w:drawing>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1B939" w14:textId="77777777" w:rsidR="00A120DD" w:rsidRDefault="00A120D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5E4A6" w14:textId="77777777" w:rsidR="004570BA" w:rsidRDefault="004570BA" w:rsidP="00701D9E">
      <w:pPr>
        <w:spacing w:after="0" w:line="240" w:lineRule="auto"/>
      </w:pPr>
      <w:r>
        <w:separator/>
      </w:r>
    </w:p>
  </w:footnote>
  <w:footnote w:type="continuationSeparator" w:id="0">
    <w:p w14:paraId="3C775EF0" w14:textId="77777777" w:rsidR="004570BA" w:rsidRDefault="004570BA" w:rsidP="00701D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ADCB" w14:textId="77777777" w:rsidR="00A120DD" w:rsidRDefault="00A120D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5B8DE" w14:textId="38BCC020" w:rsidR="00522D01" w:rsidRPr="00BD1BBA" w:rsidRDefault="00A120DD" w:rsidP="00522D01">
    <w:pPr>
      <w:pStyle w:val="Cabealho"/>
      <w:jc w:val="center"/>
      <w:rPr>
        <w:sz w:val="8"/>
        <w:szCs w:val="8"/>
      </w:rPr>
    </w:pPr>
    <w:bookmarkStart w:id="0" w:name="_Hlk231934836"/>
    <w:r>
      <w:rPr>
        <w:noProof/>
      </w:rPr>
      <w:drawing>
        <wp:inline distT="0" distB="0" distL="0" distR="0" wp14:anchorId="1F8F3B62" wp14:editId="1E323FA0">
          <wp:extent cx="1933575" cy="539170"/>
          <wp:effectExtent l="0" t="0" r="0" b="0"/>
          <wp:docPr id="1929079417"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7505" cy="545843"/>
                  </a:xfrm>
                  <a:prstGeom prst="rect">
                    <a:avLst/>
                  </a:prstGeom>
                  <a:noFill/>
                  <a:ln>
                    <a:noFill/>
                  </a:ln>
                </pic:spPr>
              </pic:pic>
            </a:graphicData>
          </a:graphic>
        </wp:inline>
      </w:drawing>
    </w:r>
    <w:bookmarkEnd w:id="0"/>
  </w:p>
  <w:p w14:paraId="28F1EB53" w14:textId="77777777" w:rsidR="00522D01" w:rsidRDefault="00522D01" w:rsidP="00522D01">
    <w:pPr>
      <w:pStyle w:val="Cabealho"/>
      <w:jc w:val="center"/>
    </w:pPr>
    <w:r>
      <w:t>Assessoria de Planejamento</w:t>
    </w:r>
  </w:p>
  <w:p w14:paraId="63DD9E5A" w14:textId="77777777" w:rsidR="00522D01" w:rsidRPr="009D1EF2" w:rsidRDefault="00522D01" w:rsidP="00522D01">
    <w:pPr>
      <w:pStyle w:val="Cabealho"/>
      <w:jc w:val="center"/>
    </w:pPr>
    <w:r w:rsidRPr="00A13F66">
      <w:rPr>
        <w:rFonts w:ascii="Arial" w:hAnsi="Arial" w:cs="Arial"/>
        <w:b/>
        <w:bCs/>
        <w:noProof/>
        <w:lang w:eastAsia="pt-BR"/>
      </w:rPr>
      <mc:AlternateContent>
        <mc:Choice Requires="wps">
          <w:drawing>
            <wp:anchor distT="0" distB="0" distL="114300" distR="114300" simplePos="0" relativeHeight="251660288" behindDoc="0" locked="0" layoutInCell="1" allowOverlap="1" wp14:anchorId="528D7BC4" wp14:editId="18D201AC">
              <wp:simplePos x="0" y="0"/>
              <wp:positionH relativeFrom="margin">
                <wp:posOffset>0</wp:posOffset>
              </wp:positionH>
              <wp:positionV relativeFrom="paragraph">
                <wp:posOffset>18415</wp:posOffset>
              </wp:positionV>
              <wp:extent cx="5819775" cy="0"/>
              <wp:effectExtent l="0" t="0" r="0" b="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0"/>
                      </a:xfrm>
                      <a:prstGeom prst="line">
                        <a:avLst/>
                      </a:prstGeom>
                      <a:noFill/>
                      <a:ln w="19050">
                        <a:solidFill>
                          <a:srgbClr val="2E74B5"/>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23FFB5" id="Conector reto 1"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45pt" to="458.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" strokecolor="#2e74b5" strokeweight="1.5pt">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E807E" w14:textId="77777777" w:rsidR="00A120DD" w:rsidRDefault="00A120D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B138C1"/>
    <w:rsid w:val="00032E43"/>
    <w:rsid w:val="00053C42"/>
    <w:rsid w:val="00091745"/>
    <w:rsid w:val="00133160"/>
    <w:rsid w:val="00185A21"/>
    <w:rsid w:val="002631EA"/>
    <w:rsid w:val="00297CCE"/>
    <w:rsid w:val="002A5FF8"/>
    <w:rsid w:val="002B4057"/>
    <w:rsid w:val="00371BD7"/>
    <w:rsid w:val="00373E7C"/>
    <w:rsid w:val="003B232D"/>
    <w:rsid w:val="003B6864"/>
    <w:rsid w:val="003C6B71"/>
    <w:rsid w:val="0041615C"/>
    <w:rsid w:val="004570BA"/>
    <w:rsid w:val="004E6E70"/>
    <w:rsid w:val="0051473E"/>
    <w:rsid w:val="00522D01"/>
    <w:rsid w:val="005A360A"/>
    <w:rsid w:val="005B26DD"/>
    <w:rsid w:val="00612DA5"/>
    <w:rsid w:val="00624269"/>
    <w:rsid w:val="00681CE7"/>
    <w:rsid w:val="00685FBB"/>
    <w:rsid w:val="00692B2E"/>
    <w:rsid w:val="006A1FBF"/>
    <w:rsid w:val="006A33AD"/>
    <w:rsid w:val="006B7047"/>
    <w:rsid w:val="006C7BA8"/>
    <w:rsid w:val="006D4E14"/>
    <w:rsid w:val="006D4EA0"/>
    <w:rsid w:val="00701D9E"/>
    <w:rsid w:val="00740218"/>
    <w:rsid w:val="00743719"/>
    <w:rsid w:val="007F319B"/>
    <w:rsid w:val="007F770A"/>
    <w:rsid w:val="008052F3"/>
    <w:rsid w:val="00863F5E"/>
    <w:rsid w:val="00883A94"/>
    <w:rsid w:val="008C07B5"/>
    <w:rsid w:val="008D078F"/>
    <w:rsid w:val="009138DE"/>
    <w:rsid w:val="00976D2A"/>
    <w:rsid w:val="009900B9"/>
    <w:rsid w:val="009B34F6"/>
    <w:rsid w:val="009B5E2F"/>
    <w:rsid w:val="009B7083"/>
    <w:rsid w:val="009C4DDD"/>
    <w:rsid w:val="00A11601"/>
    <w:rsid w:val="00A120DD"/>
    <w:rsid w:val="00A40B32"/>
    <w:rsid w:val="00A419BE"/>
    <w:rsid w:val="00A77941"/>
    <w:rsid w:val="00A849D2"/>
    <w:rsid w:val="00B71F95"/>
    <w:rsid w:val="00B83A5B"/>
    <w:rsid w:val="00BB0A22"/>
    <w:rsid w:val="00BC2240"/>
    <w:rsid w:val="00BD2113"/>
    <w:rsid w:val="00BD5752"/>
    <w:rsid w:val="00C03AE5"/>
    <w:rsid w:val="00C3141F"/>
    <w:rsid w:val="00C36BEB"/>
    <w:rsid w:val="00C767AB"/>
    <w:rsid w:val="00CC7087"/>
    <w:rsid w:val="00D51BD3"/>
    <w:rsid w:val="00D62C4A"/>
    <w:rsid w:val="00D834A0"/>
    <w:rsid w:val="00D94001"/>
    <w:rsid w:val="00E05EFB"/>
    <w:rsid w:val="00E27F2C"/>
    <w:rsid w:val="00E41A67"/>
    <w:rsid w:val="00E8214E"/>
    <w:rsid w:val="00E906DE"/>
    <w:rsid w:val="00EA6FB6"/>
    <w:rsid w:val="00EF26DD"/>
    <w:rsid w:val="00F459A0"/>
    <w:rsid w:val="00FD0E62"/>
    <w:rsid w:val="119FC668"/>
    <w:rsid w:val="17F43D38"/>
    <w:rsid w:val="428771B6"/>
    <w:rsid w:val="4CFCEC03"/>
    <w:rsid w:val="5B2F3334"/>
    <w:rsid w:val="669B572F"/>
    <w:rsid w:val="77B138C1"/>
    <w:rsid w:val="787A9D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38C1"/>
  <w15:chartTrackingRefBased/>
  <w15:docId w15:val="{A879E8E1-0053-48D5-97F2-768CEEA04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bealho">
    <w:name w:val="header"/>
    <w:basedOn w:val="Normal"/>
    <w:link w:val="CabealhoChar"/>
    <w:uiPriority w:val="99"/>
    <w:unhideWhenUsed/>
    <w:rsid w:val="00701D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01D9E"/>
  </w:style>
  <w:style w:type="paragraph" w:styleId="Rodap">
    <w:name w:val="footer"/>
    <w:basedOn w:val="Normal"/>
    <w:link w:val="RodapChar"/>
    <w:uiPriority w:val="99"/>
    <w:unhideWhenUsed/>
    <w:rsid w:val="00701D9E"/>
    <w:pPr>
      <w:tabs>
        <w:tab w:val="center" w:pos="4252"/>
        <w:tab w:val="right" w:pos="8504"/>
      </w:tabs>
      <w:spacing w:after="0" w:line="240" w:lineRule="auto"/>
    </w:pPr>
  </w:style>
  <w:style w:type="character" w:customStyle="1" w:styleId="RodapChar">
    <w:name w:val="Rodapé Char"/>
    <w:basedOn w:val="Fontepargpadro"/>
    <w:link w:val="Rodap"/>
    <w:uiPriority w:val="99"/>
    <w:rsid w:val="00701D9E"/>
  </w:style>
  <w:style w:type="paragraph" w:customStyle="1" w:styleId="textocentralizadomaiusculas">
    <w:name w:val="texto_centralizado_maiusculas"/>
    <w:basedOn w:val="Normal"/>
    <w:rsid w:val="00A40B3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A40B3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A40B3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A40B3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40B32"/>
    <w:rPr>
      <w:b/>
      <w:bCs/>
    </w:rPr>
  </w:style>
  <w:style w:type="character" w:styleId="Hyperlink">
    <w:name w:val="Hyperlink"/>
    <w:basedOn w:val="Fontepargpadro"/>
    <w:uiPriority w:val="99"/>
    <w:unhideWhenUsed/>
    <w:rsid w:val="009B5E2F"/>
    <w:rPr>
      <w:color w:val="0563C1" w:themeColor="hyperlink"/>
      <w:u w:val="single"/>
    </w:rPr>
  </w:style>
  <w:style w:type="character" w:styleId="MenoPendente">
    <w:name w:val="Unresolved Mention"/>
    <w:basedOn w:val="Fontepargpadro"/>
    <w:uiPriority w:val="99"/>
    <w:semiHidden/>
    <w:unhideWhenUsed/>
    <w:rsid w:val="007F3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diario.ac.gov.br" TargetMode="External"/><Relationship Id="rId4" Type="http://schemas.openxmlformats.org/officeDocument/2006/relationships/styles" Target="styles.xml"/><Relationship Id="rId9" Type="http://schemas.openxmlformats.org/officeDocument/2006/relationships/hyperlink" Target="http://www.cultura.riobranco.ac.gov.b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aec6fa-c5f6-4feb-b97b-386f8ea38896">
      <Terms xmlns="http://schemas.microsoft.com/office/infopath/2007/PartnerControls"/>
    </lcf76f155ced4ddcb4097134ff3c332f>
    <TaxCatchAll xmlns="beaeb88b-723b-40d5-8941-7d7503f1ce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E29AE93B1FB54C94FFB0AC0F256343" ma:contentTypeVersion="14" ma:contentTypeDescription="Create a new document." ma:contentTypeScope="" ma:versionID="3487eafe80e2c4116e5aa923501ecef0">
  <xsd:schema xmlns:xsd="http://www.w3.org/2001/XMLSchema" xmlns:xs="http://www.w3.org/2001/XMLSchema" xmlns:p="http://schemas.microsoft.com/office/2006/metadata/properties" xmlns:ns2="40aec6fa-c5f6-4feb-b97b-386f8ea38896" xmlns:ns3="beaeb88b-723b-40d5-8941-7d7503f1ce4a" targetNamespace="http://schemas.microsoft.com/office/2006/metadata/properties" ma:root="true" ma:fieldsID="791c6999be33df5930a3e1bf3462d89a" ns2:_="" ns3:_="">
    <xsd:import namespace="40aec6fa-c5f6-4feb-b97b-386f8ea38896"/>
    <xsd:import namespace="beaeb88b-723b-40d5-8941-7d7503f1c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630f34-378a-4da1-9a9f-beef918449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558856-12f4-48e1-87fc-0f5a9f6d8187}" ma:internalName="TaxCatchAll" ma:showField="CatchAllData" ma:web="beaeb88b-723b-40d5-8941-7d7503f1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5DBA34-A0E0-44F3-80EF-DE059E018709}">
  <ds:schemaRefs>
    <ds:schemaRef ds:uri="http://schemas.microsoft.com/office/2006/metadata/properties"/>
    <ds:schemaRef ds:uri="http://schemas.microsoft.com/office/infopath/2007/PartnerControls"/>
    <ds:schemaRef ds:uri="40aec6fa-c5f6-4feb-b97b-386f8ea38896"/>
    <ds:schemaRef ds:uri="beaeb88b-723b-40d5-8941-7d7503f1ce4a"/>
  </ds:schemaRefs>
</ds:datastoreItem>
</file>

<file path=customXml/itemProps2.xml><?xml version="1.0" encoding="utf-8"?>
<ds:datastoreItem xmlns:ds="http://schemas.openxmlformats.org/officeDocument/2006/customXml" ds:itemID="{553EA620-AAC4-4315-A02C-9AA6257FC695}">
  <ds:schemaRefs>
    <ds:schemaRef ds:uri="http://schemas.microsoft.com/sharepoint/v3/contenttype/forms"/>
  </ds:schemaRefs>
</ds:datastoreItem>
</file>

<file path=customXml/itemProps3.xml><?xml version="1.0" encoding="utf-8"?>
<ds:datastoreItem xmlns:ds="http://schemas.openxmlformats.org/officeDocument/2006/customXml" ds:itemID="{64BC37FE-189D-4DFD-8A06-492644CE3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1665</Words>
  <Characters>8992</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Moreira de Oliveira Neves</dc:creator>
  <cp:keywords/>
  <dc:description/>
  <cp:lastModifiedBy>JOÃO GUEDES FILHO</cp:lastModifiedBy>
  <cp:revision>4</cp:revision>
  <dcterms:created xsi:type="dcterms:W3CDTF">2026-06-10T03:56:00Z</dcterms:created>
  <dcterms:modified xsi:type="dcterms:W3CDTF">2026-06-11T17:17:00Z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
  </property>
</Properties>
</file>